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7F5C" w14:textId="0470D20A" w:rsidR="00D877A5" w:rsidRDefault="00D877A5" w:rsidP="00D877A5">
      <w:pPr>
        <w:pStyle w:val="NoSpacing"/>
        <w:rPr>
          <w:noProof/>
        </w:rPr>
      </w:pPr>
      <w:r w:rsidRPr="00C803F6">
        <w:t xml:space="preserve"> </w:t>
      </w:r>
    </w:p>
    <w:tbl>
      <w:tblPr>
        <w:tblStyle w:val="TableGrid"/>
        <w:tblW w:w="96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D877A5" w:rsidRPr="006928AA" w14:paraId="4D084CBB" w14:textId="77777777" w:rsidTr="00BA6967">
        <w:trPr>
          <w:trHeight w:val="11634"/>
          <w:jc w:val="center"/>
        </w:trPr>
        <w:tc>
          <w:tcPr>
            <w:tcW w:w="9690" w:type="dxa"/>
            <w:vAlign w:val="bottom"/>
          </w:tcPr>
          <w:p w14:paraId="7DB5AC02" w14:textId="4C346CFF" w:rsidR="00B00066" w:rsidRDefault="00B00066" w:rsidP="00167EF0">
            <w:pPr>
              <w:pStyle w:val="ProposalTitle"/>
              <w:rPr>
                <w:rFonts w:ascii="Gill Sans MT" w:hAnsi="Gill Sans MT"/>
                <w:b/>
                <w:color w:val="133558"/>
                <w:sz w:val="96"/>
                <w:szCs w:val="96"/>
              </w:rPr>
            </w:pPr>
          </w:p>
          <w:p w14:paraId="12464570" w14:textId="27D496ED" w:rsidR="00BA6967" w:rsidRDefault="00BA6967" w:rsidP="00167EF0">
            <w:pPr>
              <w:pStyle w:val="ProposalTitle"/>
              <w:rPr>
                <w:rFonts w:ascii="Gill Sans MT" w:hAnsi="Gill Sans MT"/>
                <w:b/>
                <w:color w:val="133558"/>
                <w:sz w:val="96"/>
                <w:szCs w:val="96"/>
              </w:rPr>
            </w:pPr>
          </w:p>
          <w:p w14:paraId="21AEBF9E" w14:textId="77777777" w:rsidR="00BA6967" w:rsidRDefault="00BA6967" w:rsidP="00167EF0">
            <w:pPr>
              <w:pStyle w:val="ProposalTitle"/>
              <w:rPr>
                <w:rFonts w:ascii="Gill Sans MT" w:hAnsi="Gill Sans MT"/>
                <w:b/>
                <w:color w:val="133558"/>
                <w:sz w:val="96"/>
                <w:szCs w:val="96"/>
              </w:rPr>
            </w:pPr>
          </w:p>
          <w:p w14:paraId="7CE6376D" w14:textId="18E28031" w:rsidR="00D877A5" w:rsidRDefault="00D877A5" w:rsidP="00167EF0">
            <w:pPr>
              <w:pStyle w:val="ProposalTitle"/>
              <w:rPr>
                <w:rFonts w:ascii="Gill Sans MT" w:hAnsi="Gill Sans MT"/>
                <w:b/>
                <w:color w:val="133558"/>
                <w:sz w:val="96"/>
                <w:szCs w:val="96"/>
              </w:rPr>
            </w:pPr>
            <w:r w:rsidRPr="00B00066">
              <w:rPr>
                <w:rFonts w:ascii="Gill Sans MT" w:hAnsi="Gill Sans MT"/>
                <w:b/>
                <w:color w:val="133558"/>
                <w:sz w:val="96"/>
                <w:szCs w:val="96"/>
              </w:rPr>
              <w:t xml:space="preserve">Nevada </w:t>
            </w:r>
            <w:r w:rsidR="00167EF0">
              <w:rPr>
                <w:rFonts w:ascii="Gill Sans MT" w:hAnsi="Gill Sans MT"/>
                <w:b/>
                <w:color w:val="133558"/>
                <w:sz w:val="96"/>
                <w:szCs w:val="96"/>
              </w:rPr>
              <w:t>SEL</w:t>
            </w:r>
            <w:r w:rsidRPr="00B00066">
              <w:rPr>
                <w:rFonts w:ascii="Gill Sans MT" w:hAnsi="Gill Sans MT"/>
                <w:b/>
                <w:color w:val="133558"/>
                <w:sz w:val="96"/>
                <w:szCs w:val="96"/>
              </w:rPr>
              <w:t xml:space="preserve"> Series</w:t>
            </w:r>
          </w:p>
          <w:p w14:paraId="79C9C7F0" w14:textId="57B41CC3" w:rsidR="0059665A" w:rsidRPr="0049382E" w:rsidRDefault="00CB02F9" w:rsidP="0059665A">
            <w:pPr>
              <w:rPr>
                <w:rFonts w:ascii="Gill Sans MT" w:hAnsi="Gill Sans MT"/>
                <w:sz w:val="48"/>
                <w:szCs w:val="48"/>
              </w:rPr>
            </w:pPr>
            <w:r w:rsidRPr="00CB02F9">
              <w:rPr>
                <w:rFonts w:ascii="Gill Sans MT" w:hAnsi="Gill Sans MT"/>
                <w:color w:val="126DB6"/>
                <w:sz w:val="48"/>
                <w:szCs w:val="48"/>
              </w:rPr>
              <w:t xml:space="preserve">Session </w:t>
            </w:r>
            <w:r w:rsidR="007B4826">
              <w:rPr>
                <w:rFonts w:ascii="Gill Sans MT" w:hAnsi="Gill Sans MT"/>
                <w:color w:val="126DB6"/>
                <w:sz w:val="48"/>
                <w:szCs w:val="48"/>
              </w:rPr>
              <w:t>6</w:t>
            </w:r>
          </w:p>
        </w:tc>
      </w:tr>
    </w:tbl>
    <w:p w14:paraId="6C62DF2A" w14:textId="77777777" w:rsidR="00CB02F9" w:rsidRDefault="00CB02F9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472DBA8C" w14:textId="77777777" w:rsidR="00CB02F9" w:rsidRDefault="00CB02F9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5FA27326" w14:textId="552EC2F5" w:rsidR="0050421E" w:rsidRPr="00352693" w:rsidRDefault="004457B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Personal Check-In</w:t>
      </w:r>
    </w:p>
    <w:p w14:paraId="76287256" w14:textId="0FA2FCF7" w:rsidR="0050421E" w:rsidRPr="007859CD" w:rsidRDefault="004457B7" w:rsidP="0050421E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Opening and Reflection</w:t>
      </w:r>
    </w:p>
    <w:p w14:paraId="51AA7161" w14:textId="3B4273AE" w:rsidR="0050421E" w:rsidRPr="007859CD" w:rsidRDefault="0050421E" w:rsidP="004457B7">
      <w:pPr>
        <w:spacing w:after="480"/>
        <w:contextualSpacing/>
        <w:rPr>
          <w:rFonts w:ascii="Minion Pro" w:hAnsi="Minion Pro"/>
          <w:sz w:val="20"/>
        </w:rPr>
      </w:pPr>
    </w:p>
    <w:p w14:paraId="79D34735" w14:textId="77777777" w:rsidR="0050421E" w:rsidRPr="007859CD" w:rsidRDefault="0050421E" w:rsidP="0050421E">
      <w:pPr>
        <w:spacing w:after="480"/>
        <w:contextualSpacing/>
        <w:rPr>
          <w:rFonts w:ascii="Minion Pro" w:hAnsi="Minion Pro"/>
          <w:sz w:val="20"/>
        </w:rPr>
      </w:pPr>
    </w:p>
    <w:p w14:paraId="528B0C6E" w14:textId="77777777" w:rsidR="004457B7" w:rsidRPr="004457B7" w:rsidRDefault="004457B7" w:rsidP="004457B7">
      <w:pPr>
        <w:rPr>
          <w:rFonts w:ascii="Minion Pro" w:hAnsi="Minion Pro"/>
          <w:sz w:val="20"/>
        </w:rPr>
      </w:pPr>
      <w:r w:rsidRPr="004457B7">
        <w:rPr>
          <w:rFonts w:ascii="Minion Pro" w:hAnsi="Minion Pro"/>
          <w:b/>
          <w:bCs/>
          <w:sz w:val="20"/>
        </w:rPr>
        <w:t>Spend the next several minutes silently journaling in response to the questions below:</w:t>
      </w:r>
    </w:p>
    <w:p w14:paraId="3B68B433" w14:textId="34716C08" w:rsidR="004457B7" w:rsidRDefault="004457B7" w:rsidP="00D93D4B">
      <w:pPr>
        <w:numPr>
          <w:ilvl w:val="0"/>
          <w:numId w:val="1"/>
        </w:numPr>
        <w:rPr>
          <w:rFonts w:ascii="Minion Pro" w:hAnsi="Minion Pro"/>
          <w:sz w:val="20"/>
        </w:rPr>
      </w:pPr>
      <w:r w:rsidRPr="004457B7">
        <w:rPr>
          <w:rFonts w:ascii="Minion Pro" w:hAnsi="Minion Pro"/>
          <w:sz w:val="20"/>
        </w:rPr>
        <w:t>Where am I emotionally today? What is fueling those emotions? How is my body physically responding to those emotions? (</w:t>
      </w:r>
      <w:r w:rsidRPr="004457B7">
        <w:rPr>
          <w:rFonts w:ascii="Minion Pro" w:hAnsi="Minion Pro"/>
          <w:b/>
          <w:bCs/>
          <w:sz w:val="20"/>
        </w:rPr>
        <w:t xml:space="preserve">Pro tip: </w:t>
      </w:r>
      <w:r w:rsidRPr="004457B7">
        <w:rPr>
          <w:rFonts w:ascii="Minion Pro" w:hAnsi="Minion Pro"/>
          <w:sz w:val="20"/>
        </w:rPr>
        <w:t>Check in with, but don’t dive into, your emotions. As you’re looking at yourself and assessing how you feel, back up a little. Consciously ‘look at’ your feelings as if you were viewing them from the outside. The goal is to acknowledge your emotions. Allow them to inform you, not overwhelm you.)</w:t>
      </w:r>
    </w:p>
    <w:p w14:paraId="7E4A3FFA" w14:textId="77777777" w:rsidR="004457B7" w:rsidRDefault="004457B7" w:rsidP="004457B7">
      <w:pPr>
        <w:ind w:left="720"/>
        <w:rPr>
          <w:rFonts w:ascii="Minion Pro" w:hAnsi="Minion Pro"/>
          <w:sz w:val="20"/>
        </w:rPr>
      </w:pPr>
    </w:p>
    <w:p w14:paraId="1BD2B268" w14:textId="7D1304B6" w:rsidR="004457B7" w:rsidRDefault="004457B7" w:rsidP="004457B7">
      <w:pPr>
        <w:rPr>
          <w:rFonts w:ascii="Minion Pro" w:hAnsi="Minion Pro"/>
          <w:sz w:val="20"/>
        </w:rPr>
      </w:pPr>
    </w:p>
    <w:p w14:paraId="5DA8BE84" w14:textId="2DA1A64C" w:rsidR="004457B7" w:rsidRDefault="004457B7" w:rsidP="004457B7">
      <w:pPr>
        <w:rPr>
          <w:rFonts w:ascii="Minion Pro" w:hAnsi="Minion Pro"/>
          <w:sz w:val="20"/>
        </w:rPr>
      </w:pPr>
    </w:p>
    <w:p w14:paraId="2D756B02" w14:textId="0C96E473" w:rsidR="004457B7" w:rsidRDefault="004457B7" w:rsidP="004457B7">
      <w:pPr>
        <w:rPr>
          <w:rFonts w:ascii="Minion Pro" w:hAnsi="Minion Pro"/>
          <w:sz w:val="20"/>
        </w:rPr>
      </w:pPr>
    </w:p>
    <w:p w14:paraId="13C6D683" w14:textId="4E20250C" w:rsidR="004457B7" w:rsidRDefault="004457B7" w:rsidP="004457B7">
      <w:pPr>
        <w:rPr>
          <w:rFonts w:ascii="Minion Pro" w:hAnsi="Minion Pro"/>
          <w:sz w:val="20"/>
        </w:rPr>
      </w:pPr>
    </w:p>
    <w:p w14:paraId="423A25CF" w14:textId="77777777" w:rsidR="004457B7" w:rsidRPr="004457B7" w:rsidRDefault="004457B7" w:rsidP="004457B7">
      <w:pPr>
        <w:rPr>
          <w:rFonts w:ascii="Minion Pro" w:hAnsi="Minion Pro"/>
          <w:sz w:val="20"/>
        </w:rPr>
      </w:pPr>
    </w:p>
    <w:p w14:paraId="3AD5D302" w14:textId="4BC957FB" w:rsidR="004457B7" w:rsidRDefault="004457B7" w:rsidP="00D93D4B">
      <w:pPr>
        <w:numPr>
          <w:ilvl w:val="0"/>
          <w:numId w:val="1"/>
        </w:numPr>
        <w:rPr>
          <w:rFonts w:ascii="Minion Pro" w:hAnsi="Minion Pro"/>
          <w:sz w:val="20"/>
        </w:rPr>
      </w:pPr>
      <w:r w:rsidRPr="004457B7">
        <w:rPr>
          <w:rFonts w:ascii="Minion Pro" w:hAnsi="Minion Pro"/>
          <w:sz w:val="20"/>
        </w:rPr>
        <w:t>What do I most need from my colleagues today, to successfully engage in the work ahead of me?</w:t>
      </w:r>
    </w:p>
    <w:p w14:paraId="0641139A" w14:textId="09999F24" w:rsidR="004457B7" w:rsidRDefault="004457B7" w:rsidP="004457B7">
      <w:pPr>
        <w:rPr>
          <w:rFonts w:ascii="Minion Pro" w:hAnsi="Minion Pro"/>
          <w:sz w:val="20"/>
        </w:rPr>
      </w:pPr>
    </w:p>
    <w:p w14:paraId="657AD149" w14:textId="33BBD9FA" w:rsidR="004457B7" w:rsidRDefault="004457B7" w:rsidP="004457B7">
      <w:pPr>
        <w:rPr>
          <w:rFonts w:ascii="Minion Pro" w:hAnsi="Minion Pro"/>
          <w:sz w:val="20"/>
        </w:rPr>
      </w:pPr>
    </w:p>
    <w:p w14:paraId="48A61A58" w14:textId="274D8999" w:rsidR="004457B7" w:rsidRDefault="004457B7" w:rsidP="004457B7">
      <w:pPr>
        <w:rPr>
          <w:rFonts w:ascii="Minion Pro" w:hAnsi="Minion Pro"/>
          <w:sz w:val="20"/>
        </w:rPr>
      </w:pPr>
    </w:p>
    <w:p w14:paraId="64A46E13" w14:textId="131FB149" w:rsidR="004457B7" w:rsidRDefault="004457B7" w:rsidP="004457B7">
      <w:pPr>
        <w:rPr>
          <w:rFonts w:ascii="Minion Pro" w:hAnsi="Minion Pro"/>
          <w:sz w:val="20"/>
        </w:rPr>
      </w:pPr>
    </w:p>
    <w:p w14:paraId="41E103F4" w14:textId="70617796" w:rsidR="004457B7" w:rsidRDefault="004457B7" w:rsidP="004457B7">
      <w:pPr>
        <w:rPr>
          <w:rFonts w:ascii="Minion Pro" w:hAnsi="Minion Pro"/>
          <w:sz w:val="20"/>
        </w:rPr>
      </w:pPr>
    </w:p>
    <w:p w14:paraId="6635AE6D" w14:textId="77777777" w:rsidR="004457B7" w:rsidRPr="004457B7" w:rsidRDefault="004457B7" w:rsidP="004457B7">
      <w:pPr>
        <w:rPr>
          <w:rFonts w:ascii="Minion Pro" w:hAnsi="Minion Pro"/>
          <w:sz w:val="20"/>
        </w:rPr>
      </w:pPr>
    </w:p>
    <w:p w14:paraId="380CBC55" w14:textId="77777777" w:rsidR="004457B7" w:rsidRPr="004457B7" w:rsidRDefault="004457B7" w:rsidP="00D93D4B">
      <w:pPr>
        <w:numPr>
          <w:ilvl w:val="0"/>
          <w:numId w:val="1"/>
        </w:numPr>
        <w:rPr>
          <w:rFonts w:ascii="Minion Pro" w:hAnsi="Minion Pro"/>
          <w:sz w:val="20"/>
        </w:rPr>
      </w:pPr>
      <w:r w:rsidRPr="004457B7">
        <w:rPr>
          <w:rFonts w:ascii="Minion Pro" w:hAnsi="Minion Pro"/>
          <w:sz w:val="20"/>
        </w:rPr>
        <w:t>What do I need to do to take care of myself today, so I can successfully engage in the work ahead of me?</w:t>
      </w:r>
    </w:p>
    <w:p w14:paraId="3C0EBD70" w14:textId="77777777" w:rsidR="0050421E" w:rsidRPr="007859CD" w:rsidRDefault="0050421E" w:rsidP="0050421E">
      <w:pPr>
        <w:rPr>
          <w:rFonts w:ascii="Minion Pro" w:hAnsi="Minion Pro"/>
          <w:sz w:val="20"/>
        </w:rPr>
      </w:pPr>
    </w:p>
    <w:p w14:paraId="1C865006" w14:textId="77777777" w:rsidR="0050421E" w:rsidRPr="007859CD" w:rsidRDefault="0050421E" w:rsidP="0050421E">
      <w:pPr>
        <w:rPr>
          <w:rFonts w:ascii="Minion Pro" w:hAnsi="Minion Pro"/>
          <w:sz w:val="20"/>
        </w:rPr>
      </w:pPr>
    </w:p>
    <w:p w14:paraId="67B8C3F4" w14:textId="77777777" w:rsidR="0050421E" w:rsidRPr="007859CD" w:rsidRDefault="0050421E" w:rsidP="00575010">
      <w:pPr>
        <w:jc w:val="right"/>
        <w:rPr>
          <w:rFonts w:ascii="Minion Pro" w:hAnsi="Minion Pro"/>
          <w:sz w:val="20"/>
        </w:rPr>
      </w:pPr>
    </w:p>
    <w:p w14:paraId="11D151CE" w14:textId="77777777" w:rsidR="007859CD" w:rsidRDefault="007859CD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6425650" w14:textId="0F1F9035" w:rsidR="0050421E" w:rsidRPr="00EE61C3" w:rsidRDefault="004457B7" w:rsidP="0050421E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Do Now</w:t>
      </w:r>
    </w:p>
    <w:p w14:paraId="479BEA19" w14:textId="1408A8B8" w:rsidR="003A21B4" w:rsidRPr="007859CD" w:rsidRDefault="00046218" w:rsidP="003A21B4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 xml:space="preserve">Integrating SEL </w:t>
      </w:r>
      <w:r w:rsidR="00D11925">
        <w:rPr>
          <w:rFonts w:ascii="Minion Pro" w:hAnsi="Minion Pro"/>
          <w:i/>
          <w:sz w:val="20"/>
        </w:rPr>
        <w:t>Into Center</w:t>
      </w:r>
      <w:r w:rsidR="00DD6420">
        <w:rPr>
          <w:rFonts w:ascii="Minion Pro" w:hAnsi="Minion Pro"/>
          <w:i/>
          <w:sz w:val="20"/>
        </w:rPr>
        <w:t>/School</w:t>
      </w:r>
      <w:r w:rsidR="00D11925">
        <w:rPr>
          <w:rFonts w:ascii="Minion Pro" w:hAnsi="Minion Pro"/>
          <w:i/>
          <w:sz w:val="20"/>
        </w:rPr>
        <w:t xml:space="preserve"> Culture</w:t>
      </w:r>
    </w:p>
    <w:p w14:paraId="57AAC10A" w14:textId="77777777" w:rsidR="00046218" w:rsidRDefault="00046218" w:rsidP="009146E6">
      <w:pPr>
        <w:tabs>
          <w:tab w:val="left" w:pos="2844"/>
        </w:tabs>
        <w:rPr>
          <w:rFonts w:ascii="Minion Pro" w:hAnsi="Minion Pro"/>
          <w:b/>
          <w:bCs/>
          <w:sz w:val="20"/>
        </w:rPr>
      </w:pPr>
      <w:bookmarkStart w:id="0" w:name="_Hlk51056193"/>
    </w:p>
    <w:bookmarkEnd w:id="0"/>
    <w:p w14:paraId="2B77EC4F" w14:textId="52845831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  <w:r w:rsidRPr="00D11925">
        <w:rPr>
          <w:rFonts w:ascii="Minion Pro" w:hAnsi="Minion Pro"/>
          <w:sz w:val="20"/>
        </w:rPr>
        <w:t xml:space="preserve">Imagine there is a new family starting at your center today. </w:t>
      </w:r>
    </w:p>
    <w:p w14:paraId="3A3834A8" w14:textId="77777777" w:rsidR="00D11925" w:rsidRP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2B1614D" w14:textId="6527F397" w:rsidR="00D11925" w:rsidRDefault="00D11925" w:rsidP="00630512">
      <w:pPr>
        <w:keepNext/>
        <w:keepLines/>
        <w:numPr>
          <w:ilvl w:val="0"/>
          <w:numId w:val="3"/>
        </w:numPr>
        <w:spacing w:after="0"/>
        <w:outlineLvl w:val="0"/>
        <w:rPr>
          <w:rFonts w:ascii="Minion Pro" w:hAnsi="Minion Pro"/>
          <w:sz w:val="20"/>
        </w:rPr>
      </w:pPr>
      <w:r w:rsidRPr="00D11925">
        <w:rPr>
          <w:rFonts w:ascii="Minion Pro" w:hAnsi="Minion Pro"/>
          <w:sz w:val="20"/>
        </w:rPr>
        <w:t xml:space="preserve">When they walk into your center for the first time, what do you want them to </w:t>
      </w:r>
      <w:r w:rsidRPr="00D11925">
        <w:rPr>
          <w:rFonts w:ascii="Minion Pro" w:hAnsi="Minion Pro"/>
          <w:b/>
          <w:bCs/>
          <w:sz w:val="20"/>
        </w:rPr>
        <w:t>FEEL</w:t>
      </w:r>
      <w:r w:rsidRPr="00D11925">
        <w:rPr>
          <w:rFonts w:ascii="Minion Pro" w:hAnsi="Minion Pro"/>
          <w:sz w:val="20"/>
        </w:rPr>
        <w:t xml:space="preserve"> from your center</w:t>
      </w:r>
      <w:r w:rsidR="008D295D">
        <w:rPr>
          <w:rFonts w:ascii="Minion Pro" w:hAnsi="Minion Pro"/>
          <w:sz w:val="20"/>
        </w:rPr>
        <w:t xml:space="preserve"> or school</w:t>
      </w:r>
      <w:r w:rsidRPr="00D11925">
        <w:rPr>
          <w:rFonts w:ascii="Minion Pro" w:hAnsi="Minion Pro"/>
          <w:sz w:val="20"/>
        </w:rPr>
        <w:t xml:space="preserve">’s culture? From the culture in their child’s classroom? </w:t>
      </w:r>
    </w:p>
    <w:p w14:paraId="1A762092" w14:textId="40CC399C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5CAF4D4" w14:textId="061F5D15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C42B00A" w14:textId="25685F6E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021B2BD" w14:textId="17D2C3D8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BAFFE61" w14:textId="79BE7898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B25699D" w14:textId="05517266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09E55AC" w14:textId="75497E2C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F7A6442" w14:textId="3564FEA3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E8971B4" w14:textId="79DBF2F5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604A8DA" w14:textId="7BCE72CE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A175135" w14:textId="2B932836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77A5DCF" w14:textId="3C6D9EE6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475A915" w14:textId="40E46811" w:rsid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5791B10" w14:textId="77777777" w:rsidR="00D11925" w:rsidRPr="00D11925" w:rsidRDefault="00D11925" w:rsidP="00D11925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9EE8F34" w14:textId="21BD7863" w:rsidR="00D11925" w:rsidRPr="00D11925" w:rsidRDefault="00D11925" w:rsidP="00630512">
      <w:pPr>
        <w:keepNext/>
        <w:keepLines/>
        <w:numPr>
          <w:ilvl w:val="0"/>
          <w:numId w:val="3"/>
        </w:numPr>
        <w:spacing w:after="0"/>
        <w:outlineLvl w:val="0"/>
        <w:rPr>
          <w:rFonts w:ascii="Minion Pro" w:hAnsi="Minion Pro"/>
          <w:sz w:val="20"/>
        </w:rPr>
      </w:pPr>
      <w:r w:rsidRPr="00D11925">
        <w:rPr>
          <w:rFonts w:ascii="Minion Pro" w:hAnsi="Minion Pro"/>
          <w:sz w:val="20"/>
        </w:rPr>
        <w:t>What do you want them to</w:t>
      </w:r>
      <w:r w:rsidRPr="00D11925">
        <w:rPr>
          <w:rFonts w:ascii="Minion Pro" w:hAnsi="Minion Pro"/>
          <w:b/>
          <w:bCs/>
          <w:sz w:val="20"/>
        </w:rPr>
        <w:t xml:space="preserve"> SEE </w:t>
      </w:r>
      <w:r w:rsidRPr="00D11925">
        <w:rPr>
          <w:rFonts w:ascii="Minion Pro" w:hAnsi="Minion Pro"/>
          <w:sz w:val="20"/>
        </w:rPr>
        <w:t>that represents your center</w:t>
      </w:r>
      <w:r w:rsidR="008D295D">
        <w:rPr>
          <w:rFonts w:ascii="Minion Pro" w:hAnsi="Minion Pro"/>
          <w:sz w:val="20"/>
        </w:rPr>
        <w:t xml:space="preserve"> or school</w:t>
      </w:r>
      <w:r w:rsidRPr="00D11925">
        <w:rPr>
          <w:rFonts w:ascii="Minion Pro" w:hAnsi="Minion Pro"/>
          <w:sz w:val="20"/>
        </w:rPr>
        <w:t>’s culture? Their child’s classroom culture?</w:t>
      </w:r>
    </w:p>
    <w:p w14:paraId="6A39B073" w14:textId="77777777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3BF7FE39" w14:textId="0428213B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128F758E" w14:textId="249D8701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4A50F09A" w14:textId="1E2B297A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78E2E583" w14:textId="338BDBA3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1775B83C" w14:textId="1A299C3B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495B5362" w14:textId="4F9AA92C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7B58DD44" w14:textId="1B2D6334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37439224" w14:textId="364A3729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5832EFB1" w14:textId="3522444D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7EA30021" w14:textId="4E49011A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61BC19E3" w14:textId="0839F255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32126AB1" w14:textId="0793CA8B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4BCDD97D" w14:textId="77777777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4DED03AB" w14:textId="331D6395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0982166F" w14:textId="5EA368DA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3DFA6CCE" w14:textId="4B2CED1B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15910F96" w14:textId="790F9ABF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66B0867F" w14:textId="1D24B2BF" w:rsidR="00046218" w:rsidRDefault="00046218" w:rsidP="00D154DB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</w:p>
    <w:p w14:paraId="153C415F" w14:textId="62FB176E" w:rsidR="00046218" w:rsidRDefault="00046218" w:rsidP="00D154DB">
      <w:pPr>
        <w:keepNext/>
        <w:keepLines/>
        <w:spacing w:after="0"/>
        <w:outlineLvl w:val="0"/>
      </w:pPr>
    </w:p>
    <w:p w14:paraId="55BEB991" w14:textId="10E1CB04" w:rsidR="00046218" w:rsidRDefault="00046218" w:rsidP="00D154DB">
      <w:pPr>
        <w:keepNext/>
        <w:keepLines/>
        <w:spacing w:after="0"/>
        <w:outlineLvl w:val="0"/>
      </w:pPr>
    </w:p>
    <w:p w14:paraId="41361C0A" w14:textId="77777777" w:rsidR="00046218" w:rsidRDefault="00046218" w:rsidP="00046218"/>
    <w:p w14:paraId="43241C6E" w14:textId="77777777" w:rsidR="00046218" w:rsidRDefault="00046218" w:rsidP="00046218"/>
    <w:p w14:paraId="2E49F795" w14:textId="4496B075" w:rsidR="00A42314" w:rsidRPr="00EE61C3" w:rsidRDefault="00A42314" w:rsidP="00A42314">
      <w:pPr>
        <w:keepNext/>
        <w:keepLines/>
        <w:spacing w:after="0"/>
        <w:outlineLvl w:val="0"/>
        <w:rPr>
          <w:rFonts w:ascii="Gill Sans MT" w:hAnsi="Gill Sans MT" w:cstheme="minorHAnsi"/>
          <w:bCs/>
          <w:color w:val="126DB6"/>
          <w:sz w:val="26"/>
          <w:szCs w:val="26"/>
        </w:rPr>
      </w:pPr>
      <w:r>
        <w:rPr>
          <w:rFonts w:ascii="Gill Sans MT" w:hAnsi="Gill Sans MT" w:cstheme="minorHAnsi"/>
          <w:bCs/>
          <w:color w:val="126DB6"/>
          <w:sz w:val="26"/>
          <w:szCs w:val="26"/>
        </w:rPr>
        <w:lastRenderedPageBreak/>
        <w:t>Revisiting the Core Competencies</w:t>
      </w:r>
    </w:p>
    <w:p w14:paraId="66ABECB6" w14:textId="10530033" w:rsidR="00A42314" w:rsidRPr="007859CD" w:rsidRDefault="00046218" w:rsidP="00A42314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 xml:space="preserve">Integrating SEL </w:t>
      </w:r>
      <w:r w:rsidR="00D11925">
        <w:rPr>
          <w:rFonts w:ascii="Minion Pro" w:hAnsi="Minion Pro"/>
          <w:i/>
          <w:sz w:val="20"/>
        </w:rPr>
        <w:t>Into Center</w:t>
      </w:r>
      <w:r w:rsidR="00DD6420">
        <w:rPr>
          <w:rFonts w:ascii="Minion Pro" w:hAnsi="Minion Pro"/>
          <w:i/>
          <w:sz w:val="20"/>
        </w:rPr>
        <w:t>/School</w:t>
      </w:r>
      <w:r w:rsidR="00D11925">
        <w:rPr>
          <w:rFonts w:ascii="Minion Pro" w:hAnsi="Minion Pro"/>
          <w:i/>
          <w:sz w:val="20"/>
        </w:rPr>
        <w:t xml:space="preserve"> Culture</w:t>
      </w:r>
    </w:p>
    <w:p w14:paraId="32DC4D82" w14:textId="489644A0" w:rsidR="00A42314" w:rsidRDefault="00A4231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72D226D2" w14:textId="280E0D41" w:rsidR="003A21B4" w:rsidRDefault="003A21B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3A21B4">
        <w:rPr>
          <w:rFonts w:ascii="Minion Pro" w:hAnsi="Minion Pro"/>
          <w:bCs/>
          <w:noProof/>
          <w:sz w:val="20"/>
        </w:rPr>
        <w:drawing>
          <wp:inline distT="0" distB="0" distL="0" distR="0" wp14:anchorId="6B8E8D73" wp14:editId="78BB0223">
            <wp:extent cx="5943600" cy="4011295"/>
            <wp:effectExtent l="0" t="0" r="0" b="8255"/>
            <wp:docPr id="6146" name="Picture 2" descr="New Year SEL Research Roundup! – AISD Social and Emotional Learning">
              <a:extLst xmlns:a="http://schemas.openxmlformats.org/drawingml/2006/main">
                <a:ext uri="{FF2B5EF4-FFF2-40B4-BE49-F238E27FC236}">
                  <a16:creationId xmlns:a16="http://schemas.microsoft.com/office/drawing/2014/main" id="{E84F2010-F6B4-4734-AF13-0F4F22DD88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New Year SEL Research Roundup! – AISD Social and Emotional Learning">
                      <a:extLst>
                        <a:ext uri="{FF2B5EF4-FFF2-40B4-BE49-F238E27FC236}">
                          <a16:creationId xmlns:a16="http://schemas.microsoft.com/office/drawing/2014/main" id="{E84F2010-F6B4-4734-AF13-0F4F22DD88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" t="2158" r="416" b="9848"/>
                    <a:stretch/>
                  </pic:blipFill>
                  <pic:spPr bwMode="auto">
                    <a:xfrm>
                      <a:off x="0" y="0"/>
                      <a:ext cx="594360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4BE2" w14:textId="41E8AF41" w:rsidR="003A21B4" w:rsidRDefault="003A21B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28681C1E" w14:textId="08353C7C" w:rsidR="003A21B4" w:rsidRDefault="003A21B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7D5E0F20" w14:textId="1C7733AA" w:rsidR="00A42314" w:rsidRDefault="00A4231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2405D01C" w14:textId="0E0D835D" w:rsidR="00A42314" w:rsidRDefault="00A4231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37753B50" w14:textId="27712C34" w:rsidR="00A42314" w:rsidRDefault="00A4231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3BB98CF3" w14:textId="586119BF" w:rsidR="00A42314" w:rsidRDefault="00A4231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20259B91" w14:textId="77777777" w:rsidR="00A42314" w:rsidRDefault="00A4231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39CC310A" w14:textId="698228CB" w:rsidR="003A21B4" w:rsidRDefault="003A21B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4163F49F" w14:textId="32AC61C9" w:rsidR="003A21B4" w:rsidRDefault="003A21B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1A3036AF" w14:textId="77777777" w:rsidR="003A21B4" w:rsidRPr="007859CD" w:rsidRDefault="003A21B4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7236BA3F" w14:textId="77777777" w:rsidR="0050421E" w:rsidRPr="007859CD" w:rsidRDefault="0050421E" w:rsidP="0050421E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04240DEA" w14:textId="7751161C" w:rsidR="007770FB" w:rsidRDefault="007770FB" w:rsidP="00A42314">
      <w:pPr>
        <w:rPr>
          <w:rFonts w:ascii="Minion Pro" w:hAnsi="Minion Pro"/>
          <w:b/>
          <w:sz w:val="20"/>
        </w:rPr>
      </w:pPr>
    </w:p>
    <w:p w14:paraId="0F53B735" w14:textId="1BF5EDC0" w:rsidR="00997573" w:rsidRPr="00EE61C3" w:rsidRDefault="00F32301" w:rsidP="00997573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bookmarkStart w:id="1" w:name="_Toc340665930"/>
      <w:bookmarkStart w:id="2" w:name="_Toc340668282"/>
      <w:bookmarkStart w:id="3" w:name="_Toc340734748"/>
      <w:bookmarkStart w:id="4" w:name="_Toc342471136"/>
      <w:bookmarkStart w:id="5" w:name="_Toc342471202"/>
      <w:bookmarkStart w:id="6" w:name="_Toc342471343"/>
      <w:bookmarkStart w:id="7" w:name="_Toc342645562"/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Social-Emotional Teaching</w:t>
      </w:r>
    </w:p>
    <w:p w14:paraId="19A82188" w14:textId="6026CBFD" w:rsidR="00997573" w:rsidRPr="00503227" w:rsidRDefault="00046218" w:rsidP="0099757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 xml:space="preserve">Integrating SEL </w:t>
      </w:r>
      <w:r w:rsidR="00D901BB">
        <w:rPr>
          <w:rFonts w:ascii="Minion Pro" w:hAnsi="Minion Pro"/>
          <w:i/>
          <w:sz w:val="20"/>
        </w:rPr>
        <w:t>Into Center</w:t>
      </w:r>
      <w:r w:rsidR="00DD6420">
        <w:rPr>
          <w:rFonts w:ascii="Minion Pro" w:hAnsi="Minion Pro"/>
          <w:i/>
          <w:sz w:val="20"/>
        </w:rPr>
        <w:t>/School</w:t>
      </w:r>
      <w:r w:rsidR="00D901BB">
        <w:rPr>
          <w:rFonts w:ascii="Minion Pro" w:hAnsi="Minion Pro"/>
          <w:i/>
          <w:sz w:val="20"/>
        </w:rPr>
        <w:t xml:space="preserve"> Culture</w:t>
      </w:r>
    </w:p>
    <w:p w14:paraId="6988771E" w14:textId="77777777" w:rsidR="00997573" w:rsidRDefault="00997573" w:rsidP="00997573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34EA439" w14:textId="77777777" w:rsidR="00997573" w:rsidRPr="00997573" w:rsidRDefault="00997573" w:rsidP="00997573">
      <w:pPr>
        <w:spacing w:before="86" w:after="0"/>
        <w:textAlignment w:val="baseline"/>
        <w:rPr>
          <w:rFonts w:ascii="Minion Pro" w:hAnsi="Minion Pro" w:cs="Times New Roman"/>
          <w:b/>
          <w:bCs/>
          <w:color w:val="auto"/>
          <w:sz w:val="20"/>
        </w:rPr>
      </w:pPr>
      <w:r w:rsidRPr="00997573">
        <w:rPr>
          <w:rFonts w:ascii="Minion Pro" w:eastAsiaTheme="minorEastAsia" w:hAnsi="Minion Pro" w:cstheme="minorBidi"/>
          <w:b/>
          <w:bCs/>
          <w:color w:val="000000" w:themeColor="text1"/>
          <w:kern w:val="24"/>
          <w:sz w:val="20"/>
        </w:rPr>
        <w:t>Teachers promote social and emotional learning through a variety of activities and practices, some purposeful and planned, some naturally occurring.</w:t>
      </w:r>
    </w:p>
    <w:p w14:paraId="6F724F28" w14:textId="6AFEEEE1" w:rsidR="00997573" w:rsidRDefault="00997573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511F1537" w14:textId="6AB6CDC8" w:rsidR="00997573" w:rsidRDefault="009B2784" w:rsidP="00F32301">
      <w:r>
        <w:rPr>
          <w:noProof/>
        </w:rPr>
        <w:drawing>
          <wp:inline distT="0" distB="0" distL="0" distR="0" wp14:anchorId="4E385B54" wp14:editId="137993D1">
            <wp:extent cx="5880941" cy="381127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635" cy="381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4D1D8" w14:textId="7282F401" w:rsidR="00F32301" w:rsidRDefault="00F32301" w:rsidP="00F32301"/>
    <w:p w14:paraId="24D7AE78" w14:textId="014CFED9" w:rsidR="00F32301" w:rsidRDefault="00F32301" w:rsidP="00F32301"/>
    <w:p w14:paraId="01D988BA" w14:textId="115EFC66" w:rsidR="00F32301" w:rsidRDefault="00F32301" w:rsidP="00F32301"/>
    <w:p w14:paraId="04059635" w14:textId="65601C79" w:rsidR="00F32301" w:rsidRDefault="00F32301" w:rsidP="00F32301"/>
    <w:p w14:paraId="33312C68" w14:textId="008156DF" w:rsidR="00F32301" w:rsidRDefault="00F32301" w:rsidP="00F32301"/>
    <w:p w14:paraId="7CEE4841" w14:textId="5C56DC00" w:rsidR="00F32301" w:rsidRDefault="00F32301" w:rsidP="00F32301"/>
    <w:p w14:paraId="0B42D115" w14:textId="1D5BC762" w:rsidR="00F32301" w:rsidRDefault="00F32301" w:rsidP="00F32301"/>
    <w:p w14:paraId="64FCA948" w14:textId="3E9BD842" w:rsidR="00F32301" w:rsidRDefault="00F32301" w:rsidP="00F32301"/>
    <w:p w14:paraId="7BC43044" w14:textId="307CAE2B" w:rsidR="00F32301" w:rsidRDefault="00F32301" w:rsidP="00F32301"/>
    <w:p w14:paraId="3A327F10" w14:textId="3E4161AE" w:rsidR="00F32301" w:rsidRDefault="00F32301" w:rsidP="00F32301"/>
    <w:p w14:paraId="6D4D1405" w14:textId="4105EC6B" w:rsidR="00F32301" w:rsidRDefault="00F32301" w:rsidP="00F32301"/>
    <w:p w14:paraId="281C6F25" w14:textId="6668BEA9" w:rsidR="00B03EDD" w:rsidRDefault="00D901BB" w:rsidP="00F32301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What Shapes Classroom and Center Culture?</w:t>
      </w:r>
    </w:p>
    <w:p w14:paraId="51F9F8FB" w14:textId="2FC6D24A" w:rsidR="00B03EDD" w:rsidRPr="00503227" w:rsidRDefault="00046218" w:rsidP="00B03EDD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Integrating SEL</w:t>
      </w:r>
      <w:r w:rsidR="00D901BB">
        <w:rPr>
          <w:rFonts w:ascii="Minion Pro" w:hAnsi="Minion Pro"/>
          <w:i/>
          <w:sz w:val="20"/>
        </w:rPr>
        <w:t xml:space="preserve"> Into Center</w:t>
      </w:r>
      <w:r w:rsidR="008D295D">
        <w:rPr>
          <w:rFonts w:ascii="Minion Pro" w:hAnsi="Minion Pro"/>
          <w:i/>
          <w:sz w:val="20"/>
        </w:rPr>
        <w:t>/School</w:t>
      </w:r>
      <w:r w:rsidR="00D901BB">
        <w:rPr>
          <w:rFonts w:ascii="Minion Pro" w:hAnsi="Minion Pro"/>
          <w:i/>
          <w:sz w:val="20"/>
        </w:rPr>
        <w:t xml:space="preserve"> Culture</w:t>
      </w:r>
    </w:p>
    <w:p w14:paraId="7E4B2CAF" w14:textId="6591EB1E" w:rsidR="00B03EDD" w:rsidRDefault="00B03EDD" w:rsidP="00F32301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1C21AEE6" w14:textId="5CF06474" w:rsidR="00145E79" w:rsidRDefault="00D901BB" w:rsidP="00145E7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410831" wp14:editId="237EA6B6">
            <wp:extent cx="2967990" cy="21563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30" cy="2162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3A409" w14:textId="77777777" w:rsidR="00145E79" w:rsidRDefault="00145E79" w:rsidP="00193F74">
      <w:pPr>
        <w:rPr>
          <w:b/>
          <w:bCs/>
        </w:rPr>
      </w:pPr>
    </w:p>
    <w:p w14:paraId="755DAB9D" w14:textId="654D0090" w:rsidR="00193F74" w:rsidRDefault="00406CBC" w:rsidP="00406CBC">
      <w:pPr>
        <w:jc w:val="center"/>
      </w:pPr>
      <w:r>
        <w:t xml:space="preserve">What makes a classroom or </w:t>
      </w:r>
      <w:r w:rsidR="008D295D">
        <w:t>school/</w:t>
      </w:r>
      <w:r>
        <w:t>center culture warm, inviting, and physically and emotionally safe?</w:t>
      </w:r>
    </w:p>
    <w:p w14:paraId="2D2D4ED5" w14:textId="3E35FFF2" w:rsidR="00406CBC" w:rsidRDefault="00406CBC" w:rsidP="00406CBC">
      <w:pPr>
        <w:jc w:val="center"/>
      </w:pPr>
    </w:p>
    <w:p w14:paraId="38A8B417" w14:textId="3B11B3A4" w:rsidR="00406CBC" w:rsidRDefault="00406CBC" w:rsidP="00406CBC">
      <w:pPr>
        <w:jc w:val="center"/>
      </w:pPr>
    </w:p>
    <w:p w14:paraId="312579E3" w14:textId="05C1D51B" w:rsidR="00406CBC" w:rsidRDefault="00406CBC" w:rsidP="00406CBC">
      <w:pPr>
        <w:jc w:val="center"/>
      </w:pPr>
    </w:p>
    <w:p w14:paraId="781925E7" w14:textId="77CFF87D" w:rsidR="00406CBC" w:rsidRDefault="00406CBC" w:rsidP="00406CBC">
      <w:pPr>
        <w:jc w:val="center"/>
      </w:pPr>
    </w:p>
    <w:p w14:paraId="007CD112" w14:textId="4F6D442E" w:rsidR="00406CBC" w:rsidRDefault="00406CBC" w:rsidP="00406CBC">
      <w:pPr>
        <w:jc w:val="center"/>
      </w:pPr>
    </w:p>
    <w:p w14:paraId="2DDD6BBC" w14:textId="227AD421" w:rsidR="00406CBC" w:rsidRDefault="00406CBC" w:rsidP="00406CBC">
      <w:pPr>
        <w:jc w:val="center"/>
      </w:pPr>
    </w:p>
    <w:p w14:paraId="5D28BEBE" w14:textId="7F2A672C" w:rsidR="00406CBC" w:rsidRDefault="00406CBC" w:rsidP="00406CBC">
      <w:pPr>
        <w:jc w:val="center"/>
      </w:pPr>
    </w:p>
    <w:p w14:paraId="18C4EF42" w14:textId="762CA327" w:rsidR="00406CBC" w:rsidRDefault="00406CBC" w:rsidP="00406CBC">
      <w:pPr>
        <w:jc w:val="center"/>
      </w:pPr>
    </w:p>
    <w:p w14:paraId="297C03AF" w14:textId="15A61570" w:rsidR="00406CBC" w:rsidRDefault="00406CBC" w:rsidP="00406CBC">
      <w:pPr>
        <w:jc w:val="center"/>
      </w:pPr>
    </w:p>
    <w:p w14:paraId="1F911A65" w14:textId="1CAE4AB8" w:rsidR="00406CBC" w:rsidRDefault="00406CBC" w:rsidP="00406CBC">
      <w:pPr>
        <w:jc w:val="center"/>
      </w:pPr>
    </w:p>
    <w:p w14:paraId="657526E5" w14:textId="77777777" w:rsidR="00406CBC" w:rsidRDefault="00406CBC" w:rsidP="00406CBC">
      <w:pPr>
        <w:jc w:val="center"/>
      </w:pPr>
    </w:p>
    <w:p w14:paraId="77875683" w14:textId="1E0EDF7F" w:rsidR="00406CBC" w:rsidRDefault="00406CBC" w:rsidP="00406CBC">
      <w:pPr>
        <w:jc w:val="center"/>
      </w:pPr>
    </w:p>
    <w:p w14:paraId="3BA0C103" w14:textId="21195A92" w:rsidR="00406CBC" w:rsidRDefault="00406CBC" w:rsidP="00406CBC">
      <w:pPr>
        <w:jc w:val="center"/>
      </w:pPr>
    </w:p>
    <w:p w14:paraId="64B45BA5" w14:textId="77777777" w:rsidR="00406CBC" w:rsidRDefault="00406CBC" w:rsidP="00406CBC">
      <w:pPr>
        <w:jc w:val="center"/>
      </w:pPr>
    </w:p>
    <w:p w14:paraId="7AF25244" w14:textId="640DFD0A" w:rsidR="00E40CD0" w:rsidRPr="00E40CD0" w:rsidRDefault="00E40CD0" w:rsidP="00E40CD0">
      <w:pPr>
        <w:jc w:val="center"/>
        <w:rPr>
          <w:b/>
          <w:bCs/>
        </w:rPr>
      </w:pPr>
      <w:r w:rsidRPr="00E40CD0">
        <w:rPr>
          <w:b/>
          <w:bCs/>
        </w:rPr>
        <w:t>Remember: “SEL isn’t one more thing on the plate—it IS the plate.”</w:t>
      </w:r>
    </w:p>
    <w:p w14:paraId="2F050BEC" w14:textId="6FA73213" w:rsidR="00193F74" w:rsidRDefault="00193F74" w:rsidP="00193F74"/>
    <w:p w14:paraId="06BF3773" w14:textId="16CE9B2A" w:rsidR="00834817" w:rsidRDefault="00406CBC" w:rsidP="00834817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Designing for Culture and Climate: An Example</w:t>
      </w:r>
    </w:p>
    <w:p w14:paraId="70BEED53" w14:textId="20C74693" w:rsidR="00834817" w:rsidRPr="00503227" w:rsidRDefault="00E40CD0" w:rsidP="00834817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 xml:space="preserve">Integrating SEL </w:t>
      </w:r>
      <w:r w:rsidR="00406CBC">
        <w:rPr>
          <w:rFonts w:ascii="Minion Pro" w:hAnsi="Minion Pro"/>
          <w:i/>
          <w:sz w:val="20"/>
        </w:rPr>
        <w:t>Into Center</w:t>
      </w:r>
      <w:r w:rsidR="00076D38">
        <w:rPr>
          <w:rFonts w:ascii="Minion Pro" w:hAnsi="Minion Pro"/>
          <w:i/>
          <w:sz w:val="20"/>
        </w:rPr>
        <w:t>/School</w:t>
      </w:r>
      <w:r w:rsidR="00406CBC">
        <w:rPr>
          <w:rFonts w:ascii="Minion Pro" w:hAnsi="Minion Pro"/>
          <w:i/>
          <w:sz w:val="20"/>
        </w:rPr>
        <w:t xml:space="preserve"> Culture</w:t>
      </w:r>
    </w:p>
    <w:p w14:paraId="0EF8704B" w14:textId="6BF8A48A" w:rsidR="00193F74" w:rsidRDefault="00193F74" w:rsidP="00DA3D6D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10F4726B" w14:textId="45DE9EBD" w:rsidR="00DB73EC" w:rsidRDefault="00406CBC" w:rsidP="00DB73EC">
      <w:pPr>
        <w:rPr>
          <w:rFonts w:ascii="Minion Pro" w:hAnsi="Minion Pro"/>
          <w:sz w:val="20"/>
          <w:szCs w:val="22"/>
        </w:rPr>
      </w:pPr>
      <w:r>
        <w:rPr>
          <w:rFonts w:ascii="Minion Pro" w:hAnsi="Minion Pro"/>
          <w:noProof/>
          <w:sz w:val="20"/>
          <w:szCs w:val="22"/>
        </w:rPr>
        <w:drawing>
          <wp:inline distT="0" distB="0" distL="0" distR="0" wp14:anchorId="50438417" wp14:editId="5F8850DA">
            <wp:extent cx="6013450" cy="2741294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96" cy="2759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9B72C" w14:textId="0B92AB71" w:rsidR="00DB73EC" w:rsidRDefault="00406CBC" w:rsidP="00406CBC">
      <w:pPr>
        <w:jc w:val="center"/>
        <w:rPr>
          <w:rFonts w:ascii="Minion Pro" w:hAnsi="Minion Pro"/>
          <w:sz w:val="20"/>
          <w:szCs w:val="22"/>
        </w:rPr>
      </w:pPr>
      <w:r>
        <w:rPr>
          <w:rFonts w:ascii="Minion Pro" w:hAnsi="Minion Pro"/>
          <w:noProof/>
          <w:sz w:val="20"/>
          <w:szCs w:val="22"/>
        </w:rPr>
        <w:drawing>
          <wp:inline distT="0" distB="0" distL="0" distR="0" wp14:anchorId="0183DEB9" wp14:editId="1DF8EBF0">
            <wp:extent cx="4362450" cy="5303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32" cy="54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7C547" w14:textId="132DC0F9" w:rsidR="00406CBC" w:rsidRDefault="00406CBC" w:rsidP="00406CBC">
      <w:pPr>
        <w:rPr>
          <w:rFonts w:ascii="Minion Pro" w:hAnsi="Minion Pro"/>
          <w:sz w:val="20"/>
          <w:szCs w:val="22"/>
        </w:rPr>
      </w:pPr>
      <w:r>
        <w:rPr>
          <w:rFonts w:ascii="Minion Pro" w:hAnsi="Minion Pro"/>
          <w:sz w:val="20"/>
          <w:szCs w:val="22"/>
        </w:rPr>
        <w:t>Notes from think aloud:</w:t>
      </w:r>
    </w:p>
    <w:p w14:paraId="354D2304" w14:textId="77777777" w:rsidR="00DB73EC" w:rsidRPr="00DB73EC" w:rsidRDefault="00DB73EC" w:rsidP="00DB73EC">
      <w:pPr>
        <w:rPr>
          <w:rFonts w:ascii="Minion Pro" w:hAnsi="Minion Pro"/>
          <w:sz w:val="20"/>
          <w:szCs w:val="22"/>
        </w:rPr>
      </w:pPr>
    </w:p>
    <w:p w14:paraId="61221CEE" w14:textId="74BCB10C" w:rsidR="00DB73EC" w:rsidRDefault="00DB73EC" w:rsidP="00834817"/>
    <w:p w14:paraId="05E10A5B" w14:textId="2556F53D" w:rsidR="00DB73EC" w:rsidRDefault="00DB73EC" w:rsidP="00834817"/>
    <w:p w14:paraId="140AF722" w14:textId="03B7A241" w:rsidR="00DB73EC" w:rsidRDefault="00DB73EC" w:rsidP="00834817"/>
    <w:p w14:paraId="36D8555B" w14:textId="244F5150" w:rsidR="00DB73EC" w:rsidRDefault="00DB73EC" w:rsidP="00834817"/>
    <w:p w14:paraId="1AA6339F" w14:textId="7EBDF9C1" w:rsidR="00834817" w:rsidRDefault="00834817" w:rsidP="00DA3D6D">
      <w:pPr>
        <w:keepNext/>
        <w:keepLines/>
        <w:spacing w:after="0"/>
        <w:outlineLvl w:val="0"/>
      </w:pPr>
    </w:p>
    <w:p w14:paraId="59236044" w14:textId="5D50CB0D" w:rsidR="00DB73EC" w:rsidRDefault="00DB73EC" w:rsidP="00DB73EC"/>
    <w:p w14:paraId="7F8A8D35" w14:textId="01582225" w:rsidR="00406CBC" w:rsidRDefault="00406CBC" w:rsidP="00DB73EC"/>
    <w:p w14:paraId="2D228A88" w14:textId="212959E0" w:rsidR="00406CBC" w:rsidRDefault="00406CBC" w:rsidP="00DB73EC"/>
    <w:p w14:paraId="4A69BCE1" w14:textId="557FE568" w:rsidR="00406CBC" w:rsidRDefault="00406CBC" w:rsidP="00DB73EC"/>
    <w:p w14:paraId="2690AAE3" w14:textId="16F893B8" w:rsidR="00406CBC" w:rsidRDefault="00406CBC" w:rsidP="00DB73EC"/>
    <w:p w14:paraId="5947B7BC" w14:textId="2F60827C" w:rsidR="00406CBC" w:rsidRDefault="00406CBC" w:rsidP="00DB73EC"/>
    <w:p w14:paraId="247AAB10" w14:textId="77777777" w:rsidR="00406CBC" w:rsidRDefault="00406CBC" w:rsidP="00DB73EC"/>
    <w:p w14:paraId="27DB1EB3" w14:textId="460E5985" w:rsidR="00406CBC" w:rsidRDefault="00406CBC" w:rsidP="00406CBC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Designing for Culture and Climate: Practice</w:t>
      </w:r>
    </w:p>
    <w:p w14:paraId="1C356F34" w14:textId="43C96910" w:rsidR="00406CBC" w:rsidRPr="00503227" w:rsidRDefault="00406CBC" w:rsidP="00406CBC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Integrating SEL Into Center</w:t>
      </w:r>
      <w:r w:rsidR="00076D38">
        <w:rPr>
          <w:rFonts w:ascii="Minion Pro" w:hAnsi="Minion Pro"/>
          <w:i/>
          <w:sz w:val="20"/>
        </w:rPr>
        <w:t>/School</w:t>
      </w:r>
      <w:r>
        <w:rPr>
          <w:rFonts w:ascii="Minion Pro" w:hAnsi="Minion Pro"/>
          <w:i/>
          <w:sz w:val="20"/>
        </w:rPr>
        <w:t xml:space="preserve"> Culture</w:t>
      </w:r>
    </w:p>
    <w:p w14:paraId="7CC18A14" w14:textId="77777777" w:rsidR="00406CBC" w:rsidRDefault="00406CBC" w:rsidP="00DA3D6D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6CBC" w14:paraId="031D21FE" w14:textId="77777777" w:rsidTr="00406CBC">
        <w:tc>
          <w:tcPr>
            <w:tcW w:w="3116" w:type="dxa"/>
          </w:tcPr>
          <w:p w14:paraId="4E432151" w14:textId="7998C6A9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</w:pPr>
            <w:r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  <w:t>Structure or Routine</w:t>
            </w:r>
          </w:p>
        </w:tc>
        <w:tc>
          <w:tcPr>
            <w:tcW w:w="3117" w:type="dxa"/>
          </w:tcPr>
          <w:p w14:paraId="00620150" w14:textId="017BBF5B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</w:pPr>
            <w:r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  <w:t>How to make it warm, inviting, and safe</w:t>
            </w:r>
          </w:p>
        </w:tc>
        <w:tc>
          <w:tcPr>
            <w:tcW w:w="3117" w:type="dxa"/>
          </w:tcPr>
          <w:p w14:paraId="4AD90838" w14:textId="3D7BDADD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</w:pPr>
            <w:r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  <w:t>What SEL skills can we promote?</w:t>
            </w:r>
          </w:p>
        </w:tc>
      </w:tr>
      <w:tr w:rsidR="00406CBC" w14:paraId="345CE6A2" w14:textId="77777777" w:rsidTr="00406CBC">
        <w:tc>
          <w:tcPr>
            <w:tcW w:w="3116" w:type="dxa"/>
          </w:tcPr>
          <w:p w14:paraId="620BBBA0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0FADC061" w14:textId="3D1B795D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47674C8E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0CB72642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B07D442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084F0D2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6B3B856B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1E9CC228" w14:textId="153A52B1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9830DD0" w14:textId="7729D6F8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1B28CCE0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3B6C650F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17B9F813" w14:textId="7ED1385E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546EA92C" w14:textId="77777777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</w:tr>
      <w:tr w:rsidR="00406CBC" w14:paraId="3D0018D1" w14:textId="77777777" w:rsidTr="00406CBC">
        <w:tc>
          <w:tcPr>
            <w:tcW w:w="3116" w:type="dxa"/>
          </w:tcPr>
          <w:p w14:paraId="6B08B309" w14:textId="77777777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387D38F8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9E49A9E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A2E1EDD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9F8E2E8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31E982D6" w14:textId="07486CB1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007E8870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34F5E15A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3C74CCD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0F3B2FBB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2160AF85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7C94679" w14:textId="18F8F1CB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0FA16082" w14:textId="77777777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</w:tr>
      <w:tr w:rsidR="00406CBC" w14:paraId="029C4E78" w14:textId="77777777" w:rsidTr="00406CBC">
        <w:tc>
          <w:tcPr>
            <w:tcW w:w="3116" w:type="dxa"/>
          </w:tcPr>
          <w:p w14:paraId="47C4EF9A" w14:textId="77777777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3D3801EE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4CA3DE4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A388FB5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3101D03C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31ACE1DF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711065B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9ABCF1B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1435DC03" w14:textId="64626182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2D43B163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643EC40A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6928D370" w14:textId="71462166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5E44707D" w14:textId="77777777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</w:tr>
      <w:tr w:rsidR="00406CBC" w14:paraId="1C7F8AA2" w14:textId="77777777" w:rsidTr="00406CBC">
        <w:tc>
          <w:tcPr>
            <w:tcW w:w="3116" w:type="dxa"/>
          </w:tcPr>
          <w:p w14:paraId="417B0A04" w14:textId="77777777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7195E894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1F892089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8E93B5F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6DC400CA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437B447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6AE47522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011A2460" w14:textId="60351C4A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08B270F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015D98B5" w14:textId="7EB7FCFD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37180AD" w14:textId="77777777" w:rsid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283C0CAE" w14:textId="62F23810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22BF35CC" w14:textId="77777777" w:rsidR="00406CBC" w:rsidRPr="00406CBC" w:rsidRDefault="00406CBC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</w:tr>
    </w:tbl>
    <w:p w14:paraId="53C6D7A6" w14:textId="77777777" w:rsidR="00406CBC" w:rsidRDefault="00406CBC" w:rsidP="00DA3D6D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1241CFD1" w14:textId="56F38F32" w:rsidR="00406CBC" w:rsidRDefault="00406CBC" w:rsidP="00DA3D6D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58C949A7" w14:textId="77777777" w:rsidR="00406CBC" w:rsidRDefault="00406CBC" w:rsidP="00406CBC"/>
    <w:p w14:paraId="1A82AA1D" w14:textId="01CE4CC9" w:rsidR="00DA3D6D" w:rsidRDefault="00DA3D6D" w:rsidP="00DA3D6D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Reflection</w:t>
      </w:r>
    </w:p>
    <w:p w14:paraId="21C4CB77" w14:textId="0C0C0968" w:rsidR="00DA3D6D" w:rsidRPr="00503227" w:rsidRDefault="005E731C" w:rsidP="00DA3D6D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 xml:space="preserve">Integrating SEL </w:t>
      </w:r>
      <w:r w:rsidR="00406CBC">
        <w:rPr>
          <w:rFonts w:ascii="Minion Pro" w:hAnsi="Minion Pro"/>
          <w:i/>
          <w:sz w:val="20"/>
        </w:rPr>
        <w:t>Into Center</w:t>
      </w:r>
      <w:r w:rsidR="00076D38">
        <w:rPr>
          <w:rFonts w:ascii="Minion Pro" w:hAnsi="Minion Pro"/>
          <w:i/>
          <w:sz w:val="20"/>
        </w:rPr>
        <w:t xml:space="preserve">/School </w:t>
      </w:r>
      <w:r w:rsidR="00406CBC">
        <w:rPr>
          <w:rFonts w:ascii="Minion Pro" w:hAnsi="Minion Pro"/>
          <w:i/>
          <w:sz w:val="20"/>
        </w:rPr>
        <w:t>Culture</w:t>
      </w:r>
    </w:p>
    <w:p w14:paraId="2946CE4C" w14:textId="4D617E56" w:rsidR="00DA3D6D" w:rsidRDefault="00DA3D6D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0D16F9F5" w14:textId="2DF37A8C" w:rsidR="00406CBC" w:rsidRPr="00406CBC" w:rsidRDefault="00406CBC" w:rsidP="00406CBC">
      <w:pPr>
        <w:rPr>
          <w:rFonts w:ascii="Minion Pro" w:hAnsi="Minion Pro"/>
          <w:sz w:val="20"/>
          <w:szCs w:val="22"/>
        </w:rPr>
      </w:pPr>
      <w:r w:rsidRPr="00406CBC">
        <w:rPr>
          <w:rFonts w:ascii="Minion Pro" w:hAnsi="Minion Pro"/>
          <w:sz w:val="20"/>
          <w:szCs w:val="22"/>
        </w:rPr>
        <w:t>What are the biggest opportunities in your center</w:t>
      </w:r>
      <w:r w:rsidR="00076D38">
        <w:rPr>
          <w:rFonts w:ascii="Minion Pro" w:hAnsi="Minion Pro"/>
          <w:sz w:val="20"/>
          <w:szCs w:val="22"/>
        </w:rPr>
        <w:t xml:space="preserve"> or school</w:t>
      </w:r>
      <w:r w:rsidRPr="00406CBC">
        <w:rPr>
          <w:rFonts w:ascii="Minion Pro" w:hAnsi="Minion Pro"/>
          <w:sz w:val="20"/>
          <w:szCs w:val="22"/>
        </w:rPr>
        <w:t xml:space="preserve"> to increase social-emotional learning through center-wide culture and climate?</w:t>
      </w:r>
    </w:p>
    <w:p w14:paraId="2C32FBB0" w14:textId="3AEE67CE" w:rsidR="005E731C" w:rsidRDefault="005E731C" w:rsidP="005E731C">
      <w:pPr>
        <w:rPr>
          <w:rFonts w:ascii="Minion Pro" w:hAnsi="Minion Pro"/>
          <w:sz w:val="20"/>
          <w:szCs w:val="22"/>
        </w:rPr>
      </w:pPr>
    </w:p>
    <w:p w14:paraId="67110DA5" w14:textId="14455B8B" w:rsidR="005E731C" w:rsidRDefault="005E731C" w:rsidP="005E731C">
      <w:pPr>
        <w:rPr>
          <w:rFonts w:ascii="Minion Pro" w:hAnsi="Minion Pro"/>
          <w:sz w:val="20"/>
          <w:szCs w:val="22"/>
        </w:rPr>
      </w:pPr>
    </w:p>
    <w:p w14:paraId="43D5ACDA" w14:textId="7754FA5D" w:rsidR="005E731C" w:rsidRDefault="005E731C" w:rsidP="005E731C">
      <w:pPr>
        <w:rPr>
          <w:rFonts w:ascii="Minion Pro" w:hAnsi="Minion Pro"/>
          <w:sz w:val="20"/>
          <w:szCs w:val="22"/>
        </w:rPr>
      </w:pPr>
    </w:p>
    <w:p w14:paraId="1215B374" w14:textId="659231BF" w:rsidR="005E731C" w:rsidRDefault="005E731C" w:rsidP="005E731C">
      <w:pPr>
        <w:rPr>
          <w:rFonts w:ascii="Minion Pro" w:hAnsi="Minion Pro"/>
          <w:sz w:val="20"/>
          <w:szCs w:val="22"/>
        </w:rPr>
      </w:pPr>
    </w:p>
    <w:p w14:paraId="348B469A" w14:textId="5E205018" w:rsidR="005E731C" w:rsidRDefault="005E731C" w:rsidP="005E731C">
      <w:pPr>
        <w:rPr>
          <w:rFonts w:ascii="Minion Pro" w:hAnsi="Minion Pro"/>
          <w:sz w:val="20"/>
          <w:szCs w:val="22"/>
        </w:rPr>
      </w:pPr>
    </w:p>
    <w:p w14:paraId="18AD93DE" w14:textId="560E7BBF" w:rsidR="005E731C" w:rsidRDefault="005E731C" w:rsidP="005E731C">
      <w:pPr>
        <w:rPr>
          <w:rFonts w:ascii="Minion Pro" w:hAnsi="Minion Pro"/>
          <w:sz w:val="20"/>
          <w:szCs w:val="22"/>
        </w:rPr>
      </w:pPr>
    </w:p>
    <w:p w14:paraId="04AE2EE6" w14:textId="2949DF3C" w:rsidR="005E731C" w:rsidRDefault="005E731C" w:rsidP="005E731C">
      <w:pPr>
        <w:rPr>
          <w:rFonts w:ascii="Minion Pro" w:hAnsi="Minion Pro"/>
          <w:sz w:val="20"/>
          <w:szCs w:val="22"/>
        </w:rPr>
      </w:pPr>
    </w:p>
    <w:p w14:paraId="1205C4AF" w14:textId="025736C9" w:rsidR="005E731C" w:rsidRDefault="005E731C" w:rsidP="005E731C">
      <w:pPr>
        <w:rPr>
          <w:rFonts w:ascii="Minion Pro" w:hAnsi="Minion Pro"/>
          <w:sz w:val="20"/>
          <w:szCs w:val="22"/>
        </w:rPr>
      </w:pPr>
    </w:p>
    <w:p w14:paraId="66DD5BE3" w14:textId="551B0D60" w:rsidR="005E731C" w:rsidRDefault="005E731C" w:rsidP="005E731C">
      <w:pPr>
        <w:rPr>
          <w:rFonts w:ascii="Minion Pro" w:hAnsi="Minion Pro"/>
          <w:sz w:val="20"/>
          <w:szCs w:val="22"/>
        </w:rPr>
      </w:pPr>
    </w:p>
    <w:p w14:paraId="09DCFAAA" w14:textId="7D88F69D" w:rsidR="005E731C" w:rsidRDefault="005E731C" w:rsidP="005E731C">
      <w:pPr>
        <w:rPr>
          <w:rFonts w:ascii="Minion Pro" w:hAnsi="Minion Pro"/>
          <w:sz w:val="20"/>
          <w:szCs w:val="22"/>
        </w:rPr>
      </w:pPr>
    </w:p>
    <w:p w14:paraId="398926CB" w14:textId="5DA202A6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2B4C9065" w14:textId="334C305C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0CE7FFB5" w14:textId="3B4984C4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0E772E05" w14:textId="0D2D2EFD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19706A18" w14:textId="08A2C774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67CA7179" w14:textId="5C7021F8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54D42054" w14:textId="68E90C4E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4F8A0BB7" w14:textId="7DF03D39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0469BA6F" w14:textId="6721D836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1870900C" w14:textId="3152DC93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52E4C06E" w14:textId="2CB70B50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0539BD41" w14:textId="41FF0BC5" w:rsidR="00DA3D6D" w:rsidRDefault="00DA3D6D" w:rsidP="00DA3D6D">
      <w:pPr>
        <w:rPr>
          <w:rFonts w:ascii="Minion Pro" w:hAnsi="Minion Pro"/>
          <w:sz w:val="20"/>
          <w:szCs w:val="22"/>
        </w:rPr>
      </w:pPr>
    </w:p>
    <w:p w14:paraId="70734BD2" w14:textId="1230AD87" w:rsidR="00406CBC" w:rsidRDefault="00406CBC" w:rsidP="00DA3D6D">
      <w:pPr>
        <w:rPr>
          <w:rFonts w:ascii="Minion Pro" w:hAnsi="Minion Pro"/>
          <w:sz w:val="20"/>
          <w:szCs w:val="22"/>
        </w:rPr>
      </w:pPr>
    </w:p>
    <w:p w14:paraId="707DDFCB" w14:textId="77777777" w:rsidR="00406CBC" w:rsidRPr="00DA3D6D" w:rsidRDefault="00406CBC" w:rsidP="00DA3D6D">
      <w:pPr>
        <w:rPr>
          <w:rFonts w:ascii="Minion Pro" w:hAnsi="Minion Pro"/>
          <w:sz w:val="20"/>
          <w:szCs w:val="22"/>
        </w:rPr>
      </w:pPr>
    </w:p>
    <w:p w14:paraId="4C0B7AC4" w14:textId="77777777" w:rsidR="00834817" w:rsidRDefault="00834817" w:rsidP="00834817"/>
    <w:p w14:paraId="4EA1C415" w14:textId="648FD732" w:rsidR="00834817" w:rsidRDefault="00406CBC" w:rsidP="00834817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Culture and Climate Strategies: Example</w:t>
      </w:r>
    </w:p>
    <w:p w14:paraId="2EEC2BFA" w14:textId="3698E479" w:rsidR="00834817" w:rsidRPr="00503227" w:rsidRDefault="005E731C" w:rsidP="00834817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 xml:space="preserve">Integrating SEL </w:t>
      </w:r>
      <w:r w:rsidR="00406CBC">
        <w:rPr>
          <w:rFonts w:ascii="Minion Pro" w:hAnsi="Minion Pro"/>
          <w:i/>
          <w:sz w:val="20"/>
        </w:rPr>
        <w:t>Into Center</w:t>
      </w:r>
      <w:r w:rsidR="00DD6420">
        <w:rPr>
          <w:rFonts w:ascii="Minion Pro" w:hAnsi="Minion Pro"/>
          <w:i/>
          <w:sz w:val="20"/>
        </w:rPr>
        <w:t>/School</w:t>
      </w:r>
      <w:r w:rsidR="00406CBC">
        <w:rPr>
          <w:rFonts w:ascii="Minion Pro" w:hAnsi="Minion Pro"/>
          <w:i/>
          <w:sz w:val="20"/>
        </w:rPr>
        <w:t xml:space="preserve"> Culture</w:t>
      </w:r>
    </w:p>
    <w:p w14:paraId="56E0640D" w14:textId="77777777" w:rsidR="00DA3D6D" w:rsidRDefault="00DA3D6D" w:rsidP="00DA3D6D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2533561" w14:textId="3C16577F" w:rsidR="005E731C" w:rsidRPr="005E731C" w:rsidRDefault="00406CBC" w:rsidP="005E731C">
      <w:pPr>
        <w:rPr>
          <w:rFonts w:ascii="Minion Pro" w:hAnsi="Minion Pro"/>
          <w:sz w:val="20"/>
          <w:szCs w:val="22"/>
        </w:rPr>
      </w:pPr>
      <w:r>
        <w:rPr>
          <w:rFonts w:ascii="Minion Pro" w:hAnsi="Minion Pro"/>
          <w:sz w:val="20"/>
          <w:szCs w:val="22"/>
        </w:rPr>
        <w:t>As you watch the video, take notes on the following questions:</w:t>
      </w:r>
    </w:p>
    <w:p w14:paraId="1DFA7A5A" w14:textId="5072CF67" w:rsidR="00406CBC" w:rsidRDefault="00406CBC" w:rsidP="00630512">
      <w:pPr>
        <w:numPr>
          <w:ilvl w:val="0"/>
          <w:numId w:val="2"/>
        </w:numPr>
        <w:rPr>
          <w:rFonts w:ascii="Minion Pro" w:hAnsi="Minion Pro"/>
          <w:sz w:val="20"/>
          <w:szCs w:val="22"/>
        </w:rPr>
      </w:pPr>
      <w:r w:rsidRPr="00406CBC">
        <w:rPr>
          <w:rFonts w:ascii="Minion Pro" w:hAnsi="Minion Pro"/>
          <w:sz w:val="20"/>
          <w:szCs w:val="22"/>
        </w:rPr>
        <w:t>How does this video demonstrate a culture that is warm, inviting, and promotes physical and emotional safety?</w:t>
      </w:r>
    </w:p>
    <w:p w14:paraId="5F8B7F41" w14:textId="059DBC7B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0F546253" w14:textId="334CC100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2294F558" w14:textId="4794EA5D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36EFD0DF" w14:textId="292CC1BF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351181D9" w14:textId="7BAF23EA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0901D028" w14:textId="259B43A8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507F558D" w14:textId="4001F40A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25FBFA1A" w14:textId="77777777" w:rsidR="00406CBC" w:rsidRPr="00406CBC" w:rsidRDefault="00406CBC" w:rsidP="00406CBC">
      <w:pPr>
        <w:rPr>
          <w:rFonts w:ascii="Minion Pro" w:hAnsi="Minion Pro"/>
          <w:sz w:val="20"/>
          <w:szCs w:val="22"/>
        </w:rPr>
      </w:pPr>
    </w:p>
    <w:p w14:paraId="2D348731" w14:textId="4EB68273" w:rsidR="00406CBC" w:rsidRDefault="00406CBC" w:rsidP="00630512">
      <w:pPr>
        <w:numPr>
          <w:ilvl w:val="0"/>
          <w:numId w:val="2"/>
        </w:numPr>
        <w:rPr>
          <w:rFonts w:ascii="Minion Pro" w:hAnsi="Minion Pro"/>
          <w:sz w:val="20"/>
          <w:szCs w:val="22"/>
        </w:rPr>
      </w:pPr>
      <w:r w:rsidRPr="00406CBC">
        <w:rPr>
          <w:rFonts w:ascii="Minion Pro" w:hAnsi="Minion Pro"/>
          <w:sz w:val="20"/>
          <w:szCs w:val="22"/>
        </w:rPr>
        <w:t>What social-emotional skills are children practicing? What are teachers modeling?</w:t>
      </w:r>
    </w:p>
    <w:p w14:paraId="4AB748CC" w14:textId="74709DD6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1F6411E1" w14:textId="5D0EB762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189E11DB" w14:textId="031FBD94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73B88106" w14:textId="083AAE1C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4E361401" w14:textId="0BAA4E2C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1F859F5D" w14:textId="643F8129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734ADB95" w14:textId="6633B5F1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68D7D1A3" w14:textId="3A925A6B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1BA38C8C" w14:textId="6C5389E2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5BDD97B0" w14:textId="5F112D0D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30FA3E11" w14:textId="0B2BCCB3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2A589D2F" w14:textId="2492E9B8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331D02EC" w14:textId="7B05F1B8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2E1725D1" w14:textId="49129413" w:rsidR="00406CBC" w:rsidRDefault="00406CBC" w:rsidP="00406CBC">
      <w:pPr>
        <w:rPr>
          <w:rFonts w:ascii="Minion Pro" w:hAnsi="Minion Pro"/>
          <w:sz w:val="20"/>
          <w:szCs w:val="22"/>
        </w:rPr>
      </w:pPr>
    </w:p>
    <w:p w14:paraId="68C76BE0" w14:textId="77777777" w:rsidR="00406CBC" w:rsidRPr="00406CBC" w:rsidRDefault="00406CBC" w:rsidP="00406CBC">
      <w:pPr>
        <w:rPr>
          <w:rFonts w:ascii="Minion Pro" w:hAnsi="Minion Pro"/>
          <w:sz w:val="20"/>
          <w:szCs w:val="22"/>
        </w:rPr>
      </w:pPr>
    </w:p>
    <w:p w14:paraId="11BA98C2" w14:textId="77777777" w:rsidR="00406CBC" w:rsidRDefault="00406CBC" w:rsidP="00406CBC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Designing for Culture and Climate: Practice</w:t>
      </w:r>
    </w:p>
    <w:p w14:paraId="3E830260" w14:textId="42616D2C" w:rsidR="00406CBC" w:rsidRPr="00503227" w:rsidRDefault="00406CBC" w:rsidP="00406CBC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Integrating SEL Into Center</w:t>
      </w:r>
      <w:r w:rsidR="00DD6420">
        <w:rPr>
          <w:rFonts w:ascii="Minion Pro" w:hAnsi="Minion Pro"/>
          <w:i/>
          <w:sz w:val="20"/>
        </w:rPr>
        <w:t>/School</w:t>
      </w:r>
      <w:r>
        <w:rPr>
          <w:rFonts w:ascii="Minion Pro" w:hAnsi="Minion Pro"/>
          <w:i/>
          <w:sz w:val="20"/>
        </w:rPr>
        <w:t xml:space="preserve"> Culture</w:t>
      </w:r>
    </w:p>
    <w:p w14:paraId="42FEE3AF" w14:textId="77777777" w:rsidR="00406CBC" w:rsidRDefault="00406CBC" w:rsidP="00406CBC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6CBC" w14:paraId="2E89AB60" w14:textId="77777777" w:rsidTr="00DA4BB3">
        <w:tc>
          <w:tcPr>
            <w:tcW w:w="3116" w:type="dxa"/>
          </w:tcPr>
          <w:p w14:paraId="47717D00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</w:pPr>
            <w:r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  <w:t>Structure or Routine</w:t>
            </w:r>
          </w:p>
        </w:tc>
        <w:tc>
          <w:tcPr>
            <w:tcW w:w="3117" w:type="dxa"/>
          </w:tcPr>
          <w:p w14:paraId="67D54D54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</w:pPr>
            <w:r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  <w:t>How to make it warm, inviting, and safe</w:t>
            </w:r>
          </w:p>
        </w:tc>
        <w:tc>
          <w:tcPr>
            <w:tcW w:w="3117" w:type="dxa"/>
          </w:tcPr>
          <w:p w14:paraId="7D0471AB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</w:pPr>
            <w:r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  <w:t>What SEL skills can we promote?</w:t>
            </w:r>
          </w:p>
        </w:tc>
      </w:tr>
      <w:tr w:rsidR="00406CBC" w14:paraId="1E307643" w14:textId="77777777" w:rsidTr="00DA4BB3">
        <w:tc>
          <w:tcPr>
            <w:tcW w:w="3116" w:type="dxa"/>
          </w:tcPr>
          <w:p w14:paraId="72805E42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1AD08C1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2635BAD8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64DA511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1BC26AA6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0C822452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7B8123C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6BA08DB1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0968AFEC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1031A483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B80FCC5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E6E00D5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5D22E177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</w:tr>
      <w:tr w:rsidR="00406CBC" w14:paraId="10976304" w14:textId="77777777" w:rsidTr="00DA4BB3">
        <w:tc>
          <w:tcPr>
            <w:tcW w:w="3116" w:type="dxa"/>
          </w:tcPr>
          <w:p w14:paraId="4435AE9F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5A78F223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6CEE0387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020A3195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C1CC505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6BF2AE2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EDCF751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E08C8BF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320A3E00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DF94E28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0382B4C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35E1E97D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36C72306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</w:tr>
      <w:tr w:rsidR="00406CBC" w14:paraId="0ED2EC24" w14:textId="77777777" w:rsidTr="00DA4BB3">
        <w:tc>
          <w:tcPr>
            <w:tcW w:w="3116" w:type="dxa"/>
          </w:tcPr>
          <w:p w14:paraId="1ABE4F05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11EA3FFF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62A5D08F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0E3EDD43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1CBB089E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E464E7E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A3E2158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3C922A8D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E77272F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C27063F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1027865E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75A71B4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43C8F104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</w:tr>
      <w:tr w:rsidR="00406CBC" w14:paraId="1C1ED73B" w14:textId="77777777" w:rsidTr="00DA4BB3">
        <w:tc>
          <w:tcPr>
            <w:tcW w:w="3116" w:type="dxa"/>
          </w:tcPr>
          <w:p w14:paraId="4CB9D1B5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0FAEE22D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43278E85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F936AAB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3570009B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24D41606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75DA43E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E72C3FA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3D5258F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530ED3B0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7ADBE0C6" w14:textId="77777777" w:rsid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  <w:p w14:paraId="604B03F7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  <w:tc>
          <w:tcPr>
            <w:tcW w:w="3117" w:type="dxa"/>
          </w:tcPr>
          <w:p w14:paraId="38E3F445" w14:textId="77777777" w:rsidR="00406CBC" w:rsidRPr="00406CBC" w:rsidRDefault="00406CBC" w:rsidP="00DA4BB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126DB6"/>
                <w:sz w:val="20"/>
              </w:rPr>
            </w:pPr>
          </w:p>
        </w:tc>
      </w:tr>
    </w:tbl>
    <w:p w14:paraId="0A814C34" w14:textId="53BE35A7" w:rsidR="00E7140C" w:rsidRPr="0051306D" w:rsidRDefault="00E7140C" w:rsidP="00DA3D6D">
      <w:pPr>
        <w:rPr>
          <w:rFonts w:ascii="Minion Pro" w:hAnsi="Minion Pro"/>
          <w:sz w:val="20"/>
          <w:szCs w:val="22"/>
        </w:rPr>
      </w:pPr>
    </w:p>
    <w:p w14:paraId="431D1BE3" w14:textId="77777777" w:rsidR="0051306D" w:rsidRPr="0051306D" w:rsidRDefault="0051306D" w:rsidP="00DA3D6D">
      <w:pPr>
        <w:rPr>
          <w:rFonts w:ascii="Minion Pro" w:hAnsi="Minion Pro"/>
          <w:sz w:val="20"/>
          <w:szCs w:val="22"/>
        </w:rPr>
      </w:pPr>
    </w:p>
    <w:p w14:paraId="6D2F4E83" w14:textId="77777777" w:rsidR="00406CBC" w:rsidRDefault="00406CBC" w:rsidP="00406CBC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Reflection</w:t>
      </w:r>
    </w:p>
    <w:p w14:paraId="4AE3EEE0" w14:textId="25F8B4C8" w:rsidR="00406CBC" w:rsidRPr="00503227" w:rsidRDefault="00406CBC" w:rsidP="00406CBC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Integrating SEL Into Center</w:t>
      </w:r>
      <w:r w:rsidR="00DD6420">
        <w:rPr>
          <w:rFonts w:ascii="Minion Pro" w:hAnsi="Minion Pro"/>
          <w:i/>
          <w:sz w:val="20"/>
        </w:rPr>
        <w:t>/School</w:t>
      </w:r>
      <w:r>
        <w:rPr>
          <w:rFonts w:ascii="Minion Pro" w:hAnsi="Minion Pro"/>
          <w:i/>
          <w:sz w:val="20"/>
        </w:rPr>
        <w:t xml:space="preserve"> Culture</w:t>
      </w:r>
    </w:p>
    <w:p w14:paraId="254FE7CF" w14:textId="77777777" w:rsidR="00406CBC" w:rsidRDefault="00406CBC" w:rsidP="00406CBC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C9B2505" w14:textId="77777777" w:rsidR="00B16467" w:rsidRP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  <w:szCs w:val="22"/>
        </w:rPr>
      </w:pPr>
      <w:r w:rsidRPr="00B16467">
        <w:rPr>
          <w:rFonts w:ascii="Minion Pro" w:hAnsi="Minion Pro"/>
          <w:sz w:val="20"/>
          <w:szCs w:val="22"/>
        </w:rPr>
        <w:t xml:space="preserve">How might planning in this way support social-emotional learning across the classrooms in your center? </w:t>
      </w:r>
    </w:p>
    <w:p w14:paraId="59BD2A67" w14:textId="2D307CFA" w:rsidR="00406CBC" w:rsidRDefault="00406CBC" w:rsidP="00DA3D6D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8373B64" w14:textId="39EE4A7D" w:rsidR="00B16467" w:rsidRDefault="00B16467" w:rsidP="00B16467"/>
    <w:p w14:paraId="05AC6B1D" w14:textId="4295F8DF" w:rsidR="00B16467" w:rsidRDefault="00B16467" w:rsidP="00B16467"/>
    <w:p w14:paraId="0E796BD7" w14:textId="632ACF00" w:rsidR="00B16467" w:rsidRDefault="00B16467" w:rsidP="00B16467"/>
    <w:p w14:paraId="7C54202B" w14:textId="42630469" w:rsidR="00B16467" w:rsidRDefault="00B16467" w:rsidP="00B16467"/>
    <w:p w14:paraId="6BAD1479" w14:textId="69F7481C" w:rsidR="00B16467" w:rsidRDefault="00B16467" w:rsidP="00B16467"/>
    <w:p w14:paraId="4E965893" w14:textId="78D0E9A6" w:rsidR="00B16467" w:rsidRDefault="00B16467" w:rsidP="00B16467"/>
    <w:p w14:paraId="01A074E1" w14:textId="03B07AB0" w:rsidR="00B16467" w:rsidRDefault="00B16467" w:rsidP="00B16467"/>
    <w:p w14:paraId="245F6617" w14:textId="7ADC4F82" w:rsidR="00B16467" w:rsidRDefault="00B16467" w:rsidP="00B16467"/>
    <w:p w14:paraId="70E33642" w14:textId="57A56628" w:rsidR="00B16467" w:rsidRDefault="00B16467" w:rsidP="00B16467"/>
    <w:p w14:paraId="7F4CE0D2" w14:textId="4359E5C1" w:rsidR="00B16467" w:rsidRDefault="00B16467" w:rsidP="00B16467"/>
    <w:p w14:paraId="6ACFF48D" w14:textId="46E5C473" w:rsidR="00B16467" w:rsidRDefault="00B16467" w:rsidP="00B16467"/>
    <w:p w14:paraId="77AE5A19" w14:textId="76C3679E" w:rsidR="00B16467" w:rsidRDefault="00B16467" w:rsidP="00B16467"/>
    <w:p w14:paraId="416B0006" w14:textId="40ECC81C" w:rsidR="00B16467" w:rsidRDefault="00B16467" w:rsidP="00B16467"/>
    <w:p w14:paraId="56C5C385" w14:textId="7BEAADFD" w:rsidR="00B16467" w:rsidRDefault="00B16467" w:rsidP="00B16467"/>
    <w:p w14:paraId="7521B998" w14:textId="29D9F1A2" w:rsidR="00B16467" w:rsidRDefault="00B16467" w:rsidP="00B16467"/>
    <w:p w14:paraId="29179F9B" w14:textId="0A52C94A" w:rsidR="00B16467" w:rsidRDefault="00B16467" w:rsidP="00B16467"/>
    <w:p w14:paraId="2500D667" w14:textId="2C2E01F0" w:rsidR="00B16467" w:rsidRDefault="00B16467" w:rsidP="00B16467"/>
    <w:p w14:paraId="7C0D29D4" w14:textId="200A9B76" w:rsidR="00B16467" w:rsidRDefault="00B16467" w:rsidP="00B16467"/>
    <w:p w14:paraId="51FAB1A4" w14:textId="197DCE20" w:rsidR="00B16467" w:rsidRDefault="00B16467" w:rsidP="00B16467"/>
    <w:p w14:paraId="0A596A89" w14:textId="2358B322" w:rsidR="00B16467" w:rsidRDefault="00B16467" w:rsidP="00B16467"/>
    <w:p w14:paraId="1CDCDD05" w14:textId="6017CF19" w:rsidR="00B16467" w:rsidRDefault="00B16467" w:rsidP="00B16467"/>
    <w:p w14:paraId="0C70DA76" w14:textId="60799551" w:rsidR="00B16467" w:rsidRDefault="00B16467" w:rsidP="00B16467"/>
    <w:p w14:paraId="336223F6" w14:textId="570A5E8C" w:rsidR="00B16467" w:rsidRDefault="00B16467" w:rsidP="00B16467"/>
    <w:p w14:paraId="4778A9A2" w14:textId="7B107E32" w:rsidR="00B16467" w:rsidRDefault="00B16467" w:rsidP="00DA3D6D">
      <w:pPr>
        <w:keepNext/>
        <w:keepLines/>
        <w:spacing w:after="0"/>
        <w:outlineLvl w:val="0"/>
      </w:pPr>
    </w:p>
    <w:p w14:paraId="42C635E8" w14:textId="490ED4EE" w:rsidR="00B16467" w:rsidRDefault="00B16467" w:rsidP="00DA3D6D">
      <w:pPr>
        <w:keepNext/>
        <w:keepLines/>
        <w:spacing w:after="0"/>
        <w:outlineLvl w:val="0"/>
      </w:pPr>
    </w:p>
    <w:p w14:paraId="590B8B85" w14:textId="77777777" w:rsidR="00B16467" w:rsidRDefault="00B16467" w:rsidP="00B16467"/>
    <w:p w14:paraId="6501DF6C" w14:textId="13A688A4" w:rsidR="00B16467" w:rsidRDefault="00B16467" w:rsidP="00B16467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Carrying SEL Forward</w:t>
      </w:r>
    </w:p>
    <w:p w14:paraId="13E51BF6" w14:textId="1985BF15" w:rsidR="00B16467" w:rsidRPr="00503227" w:rsidRDefault="00B16467" w:rsidP="00B16467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Integrating SEL Into Center</w:t>
      </w:r>
      <w:r w:rsidR="00DD6420">
        <w:rPr>
          <w:rFonts w:ascii="Minion Pro" w:hAnsi="Minion Pro"/>
          <w:i/>
          <w:sz w:val="20"/>
        </w:rPr>
        <w:t>/School</w:t>
      </w:r>
      <w:r>
        <w:rPr>
          <w:rFonts w:ascii="Minion Pro" w:hAnsi="Minion Pro"/>
          <w:i/>
          <w:sz w:val="20"/>
        </w:rPr>
        <w:t xml:space="preserve"> Culture</w:t>
      </w:r>
    </w:p>
    <w:p w14:paraId="78B22351" w14:textId="77777777" w:rsidR="00B16467" w:rsidRDefault="00B16467" w:rsidP="00DA3D6D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59383327" w14:textId="77777777" w:rsidR="00B16467" w:rsidRDefault="00B16467" w:rsidP="00DA3D6D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B16467" w14:paraId="0C0DC7F6" w14:textId="77777777" w:rsidTr="00B16467">
        <w:tc>
          <w:tcPr>
            <w:tcW w:w="2695" w:type="dxa"/>
            <w:vAlign w:val="center"/>
          </w:tcPr>
          <w:p w14:paraId="2B206974" w14:textId="6E13FE9B" w:rsidR="00B16467" w:rsidRDefault="00B16467" w:rsidP="00B16467">
            <w:pPr>
              <w:keepNext/>
              <w:keepLines/>
              <w:spacing w:after="0"/>
              <w:jc w:val="center"/>
              <w:outlineLvl w:val="0"/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</w:pPr>
            <w:r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  <w:t>Social-Emotional Teaching Best Practice</w:t>
            </w:r>
          </w:p>
        </w:tc>
        <w:tc>
          <w:tcPr>
            <w:tcW w:w="3538" w:type="dxa"/>
            <w:vAlign w:val="center"/>
          </w:tcPr>
          <w:p w14:paraId="157A5811" w14:textId="7E7FE679" w:rsidR="00B16467" w:rsidRDefault="00B16467" w:rsidP="00B16467">
            <w:pPr>
              <w:keepNext/>
              <w:keepLines/>
              <w:spacing w:after="0"/>
              <w:jc w:val="center"/>
              <w:outlineLvl w:val="0"/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</w:pPr>
            <w:r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  <w:t>Center Goal(s)</w:t>
            </w:r>
          </w:p>
        </w:tc>
        <w:tc>
          <w:tcPr>
            <w:tcW w:w="3117" w:type="dxa"/>
            <w:vAlign w:val="center"/>
          </w:tcPr>
          <w:p w14:paraId="11913E40" w14:textId="04001F95" w:rsidR="00B16467" w:rsidRDefault="00B16467" w:rsidP="00B16467">
            <w:pPr>
              <w:keepNext/>
              <w:keepLines/>
              <w:spacing w:after="0"/>
              <w:jc w:val="center"/>
              <w:outlineLvl w:val="0"/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</w:pPr>
            <w:r>
              <w:rPr>
                <w:rFonts w:ascii="Gill Sans MT" w:hAnsi="Gill Sans MT" w:cs="Times New Roman"/>
                <w:bCs/>
                <w:color w:val="126DB6"/>
                <w:sz w:val="26"/>
                <w:szCs w:val="26"/>
              </w:rPr>
              <w:t>Classroom Goal(s)</w:t>
            </w:r>
          </w:p>
        </w:tc>
      </w:tr>
      <w:tr w:rsidR="00B16467" w:rsidRPr="00B16467" w14:paraId="63541E73" w14:textId="77777777" w:rsidTr="00B16467">
        <w:tc>
          <w:tcPr>
            <w:tcW w:w="2695" w:type="dxa"/>
            <w:vAlign w:val="center"/>
          </w:tcPr>
          <w:p w14:paraId="07BCF061" w14:textId="31069717" w:rsidR="00B16467" w:rsidRPr="00B16467" w:rsidRDefault="00B16467" w:rsidP="00B16467">
            <w:pPr>
              <w:keepNext/>
              <w:keepLines/>
              <w:spacing w:after="0"/>
              <w:jc w:val="center"/>
              <w:outlineLvl w:val="0"/>
              <w:rPr>
                <w:rFonts w:ascii="Minion Pro" w:hAnsi="Minion Pro" w:cs="Times New Roman"/>
                <w:b/>
                <w:color w:val="auto"/>
                <w:sz w:val="20"/>
              </w:rPr>
            </w:pPr>
            <w:r w:rsidRPr="00B16467">
              <w:rPr>
                <w:rFonts w:ascii="Minion Pro" w:hAnsi="Minion Pro" w:cs="Times New Roman"/>
                <w:b/>
                <w:color w:val="auto"/>
                <w:sz w:val="20"/>
              </w:rPr>
              <w:t>Explicit SEL Skills Instruction</w:t>
            </w:r>
          </w:p>
        </w:tc>
        <w:tc>
          <w:tcPr>
            <w:tcW w:w="3538" w:type="dxa"/>
          </w:tcPr>
          <w:p w14:paraId="0E3F714A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E17ABB1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F09FE89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BD51FAC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6A6BE00" w14:textId="0623EB20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AFFCBAC" w14:textId="32353CEF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F6F602F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828BBDB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BE388FE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65E5BB4" w14:textId="1DBB777C" w:rsidR="00B16467" w:rsidRP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  <w:tc>
          <w:tcPr>
            <w:tcW w:w="3117" w:type="dxa"/>
          </w:tcPr>
          <w:p w14:paraId="1CF0F783" w14:textId="77777777" w:rsidR="00B16467" w:rsidRP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</w:tr>
      <w:tr w:rsidR="00B16467" w:rsidRPr="00B16467" w14:paraId="25ADCA6D" w14:textId="77777777" w:rsidTr="00B16467">
        <w:tc>
          <w:tcPr>
            <w:tcW w:w="2695" w:type="dxa"/>
            <w:vAlign w:val="center"/>
          </w:tcPr>
          <w:p w14:paraId="2D211505" w14:textId="19912573" w:rsidR="00B16467" w:rsidRPr="00B16467" w:rsidRDefault="00B16467" w:rsidP="00B16467">
            <w:pPr>
              <w:keepNext/>
              <w:keepLines/>
              <w:spacing w:after="0"/>
              <w:jc w:val="center"/>
              <w:outlineLvl w:val="0"/>
              <w:rPr>
                <w:rFonts w:ascii="Minion Pro" w:hAnsi="Minion Pro" w:cs="Times New Roman"/>
                <w:b/>
                <w:color w:val="auto"/>
                <w:sz w:val="20"/>
              </w:rPr>
            </w:pPr>
            <w:r w:rsidRPr="00B16467">
              <w:rPr>
                <w:rFonts w:ascii="Minion Pro" w:hAnsi="Minion Pro" w:cs="Times New Roman"/>
                <w:b/>
                <w:color w:val="auto"/>
                <w:sz w:val="20"/>
              </w:rPr>
              <w:t>Teacher Instructional Practice</w:t>
            </w:r>
          </w:p>
        </w:tc>
        <w:tc>
          <w:tcPr>
            <w:tcW w:w="3538" w:type="dxa"/>
          </w:tcPr>
          <w:p w14:paraId="01D0CBD9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69B0309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5708B9C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E6C728A" w14:textId="6D196469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89970B9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C1697DD" w14:textId="275FB5D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DCFCD54" w14:textId="4804C949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AAAD114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D121ABF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930223A" w14:textId="59CCB394" w:rsidR="00B16467" w:rsidRP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  <w:tc>
          <w:tcPr>
            <w:tcW w:w="3117" w:type="dxa"/>
          </w:tcPr>
          <w:p w14:paraId="769DFADC" w14:textId="77777777" w:rsidR="00B16467" w:rsidRP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</w:tr>
      <w:tr w:rsidR="00B16467" w:rsidRPr="00B16467" w14:paraId="4158E080" w14:textId="77777777" w:rsidTr="00B16467">
        <w:tc>
          <w:tcPr>
            <w:tcW w:w="2695" w:type="dxa"/>
            <w:vAlign w:val="center"/>
          </w:tcPr>
          <w:p w14:paraId="173B7EDB" w14:textId="69B4B044" w:rsidR="00B16467" w:rsidRPr="00B16467" w:rsidRDefault="00B16467" w:rsidP="00B16467">
            <w:pPr>
              <w:keepNext/>
              <w:keepLines/>
              <w:spacing w:after="0"/>
              <w:jc w:val="center"/>
              <w:outlineLvl w:val="0"/>
              <w:rPr>
                <w:rFonts w:ascii="Minion Pro" w:hAnsi="Minion Pro" w:cs="Times New Roman"/>
                <w:b/>
                <w:color w:val="auto"/>
                <w:sz w:val="20"/>
              </w:rPr>
            </w:pPr>
            <w:r w:rsidRPr="00B16467">
              <w:rPr>
                <w:rFonts w:ascii="Minion Pro" w:hAnsi="Minion Pro" w:cs="Times New Roman"/>
                <w:b/>
                <w:color w:val="auto"/>
                <w:sz w:val="20"/>
              </w:rPr>
              <w:t>Integration with Academics</w:t>
            </w:r>
          </w:p>
        </w:tc>
        <w:tc>
          <w:tcPr>
            <w:tcW w:w="3538" w:type="dxa"/>
          </w:tcPr>
          <w:p w14:paraId="32FE75DD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A9AE204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C1CFE68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6652727" w14:textId="4341F816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4D741A7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4719C47" w14:textId="1DBC45B2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ACA8BBD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F2B0E13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CAB81D0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07E676E" w14:textId="11C7E511" w:rsidR="00B16467" w:rsidRP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  <w:tc>
          <w:tcPr>
            <w:tcW w:w="3117" w:type="dxa"/>
          </w:tcPr>
          <w:p w14:paraId="6C52D8ED" w14:textId="77777777" w:rsidR="00B16467" w:rsidRP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</w:tr>
      <w:tr w:rsidR="00B16467" w:rsidRPr="00B16467" w14:paraId="148526AB" w14:textId="77777777" w:rsidTr="00B16467">
        <w:tc>
          <w:tcPr>
            <w:tcW w:w="2695" w:type="dxa"/>
            <w:vAlign w:val="center"/>
          </w:tcPr>
          <w:p w14:paraId="09A977A1" w14:textId="33D66E07" w:rsidR="00B16467" w:rsidRPr="00B16467" w:rsidRDefault="00B16467" w:rsidP="00B16467">
            <w:pPr>
              <w:keepNext/>
              <w:keepLines/>
              <w:spacing w:after="0"/>
              <w:jc w:val="center"/>
              <w:outlineLvl w:val="0"/>
              <w:rPr>
                <w:rFonts w:ascii="Minion Pro" w:hAnsi="Minion Pro" w:cs="Times New Roman"/>
                <w:b/>
                <w:color w:val="auto"/>
                <w:sz w:val="20"/>
              </w:rPr>
            </w:pPr>
            <w:r w:rsidRPr="00B16467">
              <w:rPr>
                <w:rFonts w:ascii="Minion Pro" w:hAnsi="Minion Pro" w:cs="Times New Roman"/>
                <w:b/>
                <w:color w:val="auto"/>
                <w:sz w:val="20"/>
              </w:rPr>
              <w:t>Organizational, Culture, and Climate Strategies</w:t>
            </w:r>
          </w:p>
        </w:tc>
        <w:tc>
          <w:tcPr>
            <w:tcW w:w="3538" w:type="dxa"/>
          </w:tcPr>
          <w:p w14:paraId="7F3103F4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0DF1F9D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6B205D2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1B2EC85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B1142D7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64EE0BF" w14:textId="71FB58BB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287EAA7" w14:textId="4228E9BF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69C1AC8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B291443" w14:textId="77777777" w:rsid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55F08E5" w14:textId="6B10B628" w:rsidR="00B16467" w:rsidRP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  <w:tc>
          <w:tcPr>
            <w:tcW w:w="3117" w:type="dxa"/>
          </w:tcPr>
          <w:p w14:paraId="69E515E0" w14:textId="77777777" w:rsidR="00B16467" w:rsidRPr="00B16467" w:rsidRDefault="00B16467" w:rsidP="00DA3D6D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</w:tr>
    </w:tbl>
    <w:p w14:paraId="50134780" w14:textId="77777777" w:rsidR="00B16467" w:rsidRPr="00B16467" w:rsidRDefault="00B16467" w:rsidP="00B16467"/>
    <w:p w14:paraId="4B15BB4B" w14:textId="77777777" w:rsidR="00B16467" w:rsidRPr="00B16467" w:rsidRDefault="00B16467" w:rsidP="00B16467"/>
    <w:p w14:paraId="0B6D3F41" w14:textId="77777777" w:rsidR="00B16467" w:rsidRDefault="00B16467" w:rsidP="00B16467">
      <w:pPr>
        <w:rPr>
          <w:color w:val="126DB6"/>
        </w:rPr>
      </w:pPr>
    </w:p>
    <w:p w14:paraId="3D0E56ED" w14:textId="77777777" w:rsidR="00B16467" w:rsidRPr="00EE61C3" w:rsidRDefault="00B16467" w:rsidP="00B16467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Do Now</w:t>
      </w:r>
    </w:p>
    <w:p w14:paraId="6A29841B" w14:textId="5DAB9D5F" w:rsidR="00B16467" w:rsidRPr="007F5B30" w:rsidRDefault="00B16467" w:rsidP="00B16467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Observing for Social-Emotional Development</w:t>
      </w:r>
    </w:p>
    <w:p w14:paraId="55BE00FC" w14:textId="77777777" w:rsidR="00B16467" w:rsidRPr="007F5B30" w:rsidRDefault="00B16467" w:rsidP="00B16467">
      <w:pPr>
        <w:rPr>
          <w:rFonts w:ascii="Minion Pro" w:hAnsi="Minion Pro"/>
        </w:rPr>
      </w:pPr>
    </w:p>
    <w:p w14:paraId="14A74F3F" w14:textId="1BC12AF8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  <w:r w:rsidRPr="00B16467">
        <w:rPr>
          <w:rFonts w:ascii="Minion Pro" w:hAnsi="Minion Pro"/>
          <w:sz w:val="20"/>
        </w:rPr>
        <w:t>Take a few minutes to respond to the questions below:</w:t>
      </w:r>
    </w:p>
    <w:p w14:paraId="5C9A1D52" w14:textId="77777777" w:rsidR="00B16467" w:rsidRP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1DC4DF7" w14:textId="129CB212" w:rsidR="00DD6420" w:rsidRDefault="00DD6420" w:rsidP="00DD6420">
      <w:pPr>
        <w:keepNext/>
        <w:keepLines/>
        <w:numPr>
          <w:ilvl w:val="0"/>
          <w:numId w:val="15"/>
        </w:numPr>
        <w:spacing w:after="0"/>
        <w:outlineLvl w:val="0"/>
        <w:rPr>
          <w:rFonts w:ascii="Minion Pro" w:hAnsi="Minion Pro"/>
          <w:sz w:val="20"/>
        </w:rPr>
      </w:pPr>
      <w:r w:rsidRPr="00DD6420">
        <w:rPr>
          <w:rFonts w:ascii="Minion Pro" w:hAnsi="Minion Pro"/>
          <w:sz w:val="20"/>
        </w:rPr>
        <w:t>When you are observing a teacher’s classroom, what do you look for to help you determine their efficacy?</w:t>
      </w:r>
    </w:p>
    <w:p w14:paraId="2068150A" w14:textId="53FBD276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EC5CAAF" w14:textId="04FDA944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2535BC4" w14:textId="22F41B50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9C88CE1" w14:textId="6DD14BC8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15532C4" w14:textId="0C894D77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A6D93EB" w14:textId="28D04F00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A73886B" w14:textId="1D454D69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6B77523" w14:textId="471577D6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DA32875" w14:textId="1753D092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5753022" w14:textId="7BC43993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1E1C992" w14:textId="3DFEA19C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C8AA0A8" w14:textId="1D4235B5" w:rsid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A138D7F" w14:textId="77777777" w:rsidR="00DD6420" w:rsidRPr="00DD6420" w:rsidRDefault="00DD6420" w:rsidP="00DD6420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BA7EB2E" w14:textId="77777777" w:rsidR="00DD6420" w:rsidRPr="00DD6420" w:rsidRDefault="00DD6420" w:rsidP="00DD6420">
      <w:pPr>
        <w:keepNext/>
        <w:keepLines/>
        <w:numPr>
          <w:ilvl w:val="0"/>
          <w:numId w:val="15"/>
        </w:numPr>
        <w:spacing w:after="0"/>
        <w:outlineLvl w:val="0"/>
        <w:rPr>
          <w:rFonts w:ascii="Minion Pro" w:hAnsi="Minion Pro"/>
          <w:sz w:val="20"/>
        </w:rPr>
      </w:pPr>
      <w:r w:rsidRPr="00DD6420">
        <w:rPr>
          <w:rFonts w:ascii="Minion Pro" w:hAnsi="Minion Pro"/>
          <w:sz w:val="20"/>
        </w:rPr>
        <w:t xml:space="preserve">Given what </w:t>
      </w:r>
      <w:proofErr w:type="gramStart"/>
      <w:r w:rsidRPr="00DD6420">
        <w:rPr>
          <w:rFonts w:ascii="Minion Pro" w:hAnsi="Minion Pro"/>
          <w:sz w:val="20"/>
        </w:rPr>
        <w:t>you’ve</w:t>
      </w:r>
      <w:proofErr w:type="gramEnd"/>
      <w:r w:rsidRPr="00DD6420">
        <w:rPr>
          <w:rFonts w:ascii="Minion Pro" w:hAnsi="Minion Pro"/>
          <w:sz w:val="20"/>
        </w:rPr>
        <w:t xml:space="preserve"> shared with your teachers from this course, what practices do you expect to see in their classrooms?</w:t>
      </w:r>
    </w:p>
    <w:p w14:paraId="0BF15CE6" w14:textId="45859588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0C6622A" w14:textId="45B0C457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9692AB4" w14:textId="429800D9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C656D48" w14:textId="3A1E44F0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647869A" w14:textId="71038C7F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031DA13" w14:textId="0387E126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ED524E8" w14:textId="21F5914E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4D41994" w14:textId="37E61E1B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21DB566" w14:textId="18C4B764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DBC26AF" w14:textId="4624D99F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EBD7EA2" w14:textId="16AFC679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05DDD95" w14:textId="5C0A7DDC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98B4DF2" w14:textId="1039FB68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B6E8AFE" w14:textId="7AD6ED50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25B1B5D" w14:textId="77777777" w:rsidR="00B16467" w:rsidRP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18100F4" w14:textId="03F1829C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632C5D82" w14:textId="380C1EF7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440CC24C" w14:textId="3886ABE9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17DDC5E" w14:textId="747BCA00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4C01699F" w14:textId="6D3DC9E8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677BE9E" w14:textId="6AD89E9E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134A10E8" w14:textId="1B77515A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4B789E98" w14:textId="6D691032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29F4C57" w14:textId="6440A14F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1E794FB5" w14:textId="2EF39DD5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52FACE5E" w14:textId="7ACBCBC1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754A29F" w14:textId="77777777" w:rsidR="00B16467" w:rsidRDefault="00B16467" w:rsidP="00B16467"/>
    <w:p w14:paraId="6DD42F94" w14:textId="2A11590E" w:rsidR="00B16467" w:rsidRPr="00EE61C3" w:rsidRDefault="00B16467" w:rsidP="00B16467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Reflection</w:t>
      </w:r>
    </w:p>
    <w:p w14:paraId="003243F8" w14:textId="77777777" w:rsidR="00B16467" w:rsidRPr="007F5B30" w:rsidRDefault="00B16467" w:rsidP="00B16467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Observing for Social-Emotional Development</w:t>
      </w:r>
    </w:p>
    <w:p w14:paraId="236636AB" w14:textId="77777777" w:rsidR="00B16467" w:rsidRPr="007F5B30" w:rsidRDefault="00B16467" w:rsidP="00B16467">
      <w:pPr>
        <w:rPr>
          <w:rFonts w:ascii="Minion Pro" w:hAnsi="Minion Pro"/>
        </w:rPr>
      </w:pPr>
    </w:p>
    <w:p w14:paraId="209E97AF" w14:textId="74899ADE" w:rsidR="00B16467" w:rsidRDefault="00B16467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  <w:r w:rsidRPr="00B16467">
        <w:rPr>
          <w:rFonts w:ascii="Minion Pro" w:hAnsi="Minion Pro"/>
          <w:sz w:val="20"/>
        </w:rPr>
        <w:t>How will the SEL rubric support you and your teachers in growing social-emotional learning opportunities for children across your center</w:t>
      </w:r>
      <w:r w:rsidR="00DD6420">
        <w:rPr>
          <w:rFonts w:ascii="Minion Pro" w:hAnsi="Minion Pro"/>
          <w:sz w:val="20"/>
        </w:rPr>
        <w:t xml:space="preserve"> or school</w:t>
      </w:r>
      <w:r w:rsidRPr="00B16467">
        <w:rPr>
          <w:rFonts w:ascii="Minion Pro" w:hAnsi="Minion Pro"/>
          <w:sz w:val="20"/>
        </w:rPr>
        <w:t>?</w:t>
      </w:r>
    </w:p>
    <w:p w14:paraId="7B8C0ADE" w14:textId="4689E102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289D508" w14:textId="6CBE5C6F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DED07EE" w14:textId="69562E2B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A36195D" w14:textId="7877D448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817C3A5" w14:textId="32B96397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D2E58BF" w14:textId="460F5667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5727E0A" w14:textId="245A308F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3059925" w14:textId="78D0E6F2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138CF33" w14:textId="7B717F9C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C398AB2" w14:textId="568A99D1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E3BC7E3" w14:textId="76700496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26CE661" w14:textId="66CEE2B0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9DB76C5" w14:textId="63682E91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ECF6A10" w14:textId="6624A52D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6E1A67C" w14:textId="39BCB58B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78D6ED0" w14:textId="27E0E8D2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7A509029" w14:textId="7FB766DB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9F1EA67" w14:textId="10BA3B3A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37ED053" w14:textId="430AD918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2373880" w14:textId="6B7F449D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C782B22" w14:textId="791B60A2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A572A47" w14:textId="6CFDB058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B6315E8" w14:textId="034C3B87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E946025" w14:textId="3D392477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438BC7A" w14:textId="1FA36698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5AA399A1" w14:textId="5149891C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D1DC5ED" w14:textId="4A3EC4E7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514A769" w14:textId="64674AA6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9A7A489" w14:textId="5F5FFAA1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01ECAAF" w14:textId="38524709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77BE53C" w14:textId="7716032A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2845054" w14:textId="490A79E9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1F3BFDB" w14:textId="6F13F0B9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B06E3F0" w14:textId="02635C69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38DCE31D" w14:textId="0D01A782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383D3C9" w14:textId="43608A48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9A5B1D6" w14:textId="14A45C1A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06E0081" w14:textId="17160B0A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3B23E9F" w14:textId="281943C0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C48E0C8" w14:textId="42E45629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4CCA4653" w14:textId="06F8B96B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0EEDFA7E" w14:textId="5AAF653A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15CB376B" w14:textId="3019B314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4F7CA60" w14:textId="111BA2FD" w:rsidR="00A45B02" w:rsidRDefault="00A45B02" w:rsidP="00B16467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C487CC7" w14:textId="7FC4A153" w:rsidR="00A45B02" w:rsidRDefault="00A45B02" w:rsidP="00A45B02"/>
    <w:p w14:paraId="356DDAC6" w14:textId="77777777" w:rsidR="00A45B02" w:rsidRPr="00B16467" w:rsidRDefault="00A45B02" w:rsidP="00A45B02"/>
    <w:p w14:paraId="13E081B3" w14:textId="77777777" w:rsidR="007F186F" w:rsidRPr="007F186F" w:rsidRDefault="007F186F" w:rsidP="007F186F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7F186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Collecting Good Data in the Classroom</w:t>
      </w:r>
    </w:p>
    <w:p w14:paraId="26DC7929" w14:textId="1DD0BA36" w:rsidR="007F186F" w:rsidRPr="00CF6C5D" w:rsidRDefault="007F186F" w:rsidP="007F186F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Observing for Social-Emotional Development</w:t>
      </w:r>
    </w:p>
    <w:p w14:paraId="7320D828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"/>
        </w:rPr>
      </w:pPr>
    </w:p>
    <w:p w14:paraId="4E11748F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</w:rPr>
      </w:pPr>
      <w:r w:rsidRPr="00CF6C5D">
        <w:rPr>
          <w:rFonts w:ascii="Minion Pro" w:hAnsi="Minion Pro" w:cs="Segoe UI"/>
          <w:b/>
          <w:bCs/>
          <w:sz w:val="20"/>
        </w:rPr>
        <w:t>Take notes on the criteria below.</w:t>
      </w:r>
    </w:p>
    <w:p w14:paraId="0EB17FDF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  <w:r w:rsidRPr="00CF6C5D">
        <w:rPr>
          <w:rFonts w:ascii="Minion Pro" w:hAnsi="Minion Pro" w:cs="Segoe UI"/>
          <w:b/>
          <w:bCs/>
          <w:sz w:val="20"/>
          <w:u w:val="single"/>
        </w:rPr>
        <w:t xml:space="preserve">Criteria for Effective </w:t>
      </w:r>
      <w:proofErr w:type="gramStart"/>
      <w:r w:rsidRPr="00CF6C5D">
        <w:rPr>
          <w:rFonts w:ascii="Minion Pro" w:hAnsi="Minion Pro" w:cs="Segoe UI"/>
          <w:b/>
          <w:bCs/>
          <w:sz w:val="20"/>
          <w:u w:val="single"/>
        </w:rPr>
        <w:t>Note-Taking</w:t>
      </w:r>
      <w:proofErr w:type="gramEnd"/>
      <w:r w:rsidRPr="00CF6C5D">
        <w:rPr>
          <w:rFonts w:ascii="Minion Pro" w:hAnsi="Minion Pro" w:cs="Segoe UI"/>
          <w:b/>
          <w:bCs/>
          <w:sz w:val="20"/>
          <w:u w:val="single"/>
        </w:rPr>
        <w:t>:</w:t>
      </w:r>
    </w:p>
    <w:p w14:paraId="4A835365" w14:textId="77777777" w:rsidR="007F186F" w:rsidRPr="00CF6C5D" w:rsidRDefault="007F186F" w:rsidP="007F186F">
      <w:pPr>
        <w:numPr>
          <w:ilvl w:val="0"/>
          <w:numId w:val="16"/>
        </w:numPr>
        <w:spacing w:line="276" w:lineRule="auto"/>
        <w:contextualSpacing/>
        <w:rPr>
          <w:rFonts w:ascii="Minion Pro" w:hAnsi="Minion Pro" w:cs="Segoe UI"/>
          <w:b/>
          <w:bCs/>
          <w:sz w:val="20"/>
          <w:u w:val="single"/>
        </w:rPr>
      </w:pPr>
      <w:r w:rsidRPr="00CF6C5D">
        <w:rPr>
          <w:rFonts w:ascii="Minion Pro" w:hAnsi="Minion Pro" w:cs="Segoe UI"/>
          <w:bCs/>
          <w:sz w:val="20"/>
        </w:rPr>
        <w:t>Know the rubric:</w:t>
      </w:r>
    </w:p>
    <w:p w14:paraId="2B232B2D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7F3C1CE2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402D0B81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1B1F2204" w14:textId="77777777" w:rsidR="007F186F" w:rsidRPr="00CF6C5D" w:rsidRDefault="007F186F" w:rsidP="007F186F">
      <w:pPr>
        <w:numPr>
          <w:ilvl w:val="0"/>
          <w:numId w:val="16"/>
        </w:numPr>
        <w:spacing w:line="276" w:lineRule="auto"/>
        <w:contextualSpacing/>
        <w:rPr>
          <w:rFonts w:ascii="Minion Pro" w:hAnsi="Minion Pro" w:cs="Segoe UI"/>
          <w:b/>
          <w:bCs/>
          <w:sz w:val="20"/>
          <w:u w:val="single"/>
        </w:rPr>
      </w:pPr>
      <w:r w:rsidRPr="00CF6C5D">
        <w:rPr>
          <w:rFonts w:ascii="Minion Pro" w:hAnsi="Minion Pro" w:cs="Segoe UI"/>
          <w:bCs/>
          <w:sz w:val="20"/>
        </w:rPr>
        <w:t>Find a good vantage point(s):</w:t>
      </w:r>
    </w:p>
    <w:p w14:paraId="1468B83E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1070CC43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5258E07C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36A8CD17" w14:textId="77777777" w:rsidR="007F186F" w:rsidRPr="00CF6C5D" w:rsidRDefault="007F186F" w:rsidP="007F186F">
      <w:pPr>
        <w:numPr>
          <w:ilvl w:val="0"/>
          <w:numId w:val="16"/>
        </w:numPr>
        <w:spacing w:line="276" w:lineRule="auto"/>
        <w:contextualSpacing/>
        <w:rPr>
          <w:rFonts w:ascii="Minion Pro" w:hAnsi="Minion Pro" w:cs="Segoe UI"/>
          <w:b/>
          <w:bCs/>
          <w:sz w:val="20"/>
          <w:u w:val="single"/>
        </w:rPr>
      </w:pPr>
      <w:r w:rsidRPr="00CF6C5D">
        <w:rPr>
          <w:rFonts w:ascii="Minion Pro" w:hAnsi="Minion Pro" w:cs="Segoe UI"/>
          <w:bCs/>
          <w:sz w:val="20"/>
        </w:rPr>
        <w:t>Use shorthand:</w:t>
      </w:r>
    </w:p>
    <w:p w14:paraId="04D0AF3F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54DFA6BA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230C192B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222E5A2B" w14:textId="77777777" w:rsidR="007F186F" w:rsidRPr="00CF6C5D" w:rsidRDefault="007F186F" w:rsidP="007F186F">
      <w:pPr>
        <w:numPr>
          <w:ilvl w:val="0"/>
          <w:numId w:val="16"/>
        </w:numPr>
        <w:spacing w:line="276" w:lineRule="auto"/>
        <w:contextualSpacing/>
        <w:rPr>
          <w:rFonts w:ascii="Minion Pro" w:hAnsi="Minion Pro" w:cs="Segoe UI"/>
          <w:b/>
          <w:bCs/>
          <w:sz w:val="20"/>
          <w:u w:val="single"/>
        </w:rPr>
      </w:pPr>
      <w:r w:rsidRPr="00CF6C5D">
        <w:rPr>
          <w:rFonts w:ascii="Minion Pro" w:hAnsi="Minion Pro" w:cs="Segoe UI"/>
          <w:bCs/>
          <w:sz w:val="20"/>
        </w:rPr>
        <w:t>Notice teacher and student actions:</w:t>
      </w:r>
    </w:p>
    <w:p w14:paraId="6745EB66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0064A8B6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30A8FCE0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5DF9DE0A" w14:textId="77777777" w:rsidR="007F186F" w:rsidRPr="00CF6C5D" w:rsidRDefault="007F186F" w:rsidP="007F186F">
      <w:pPr>
        <w:numPr>
          <w:ilvl w:val="0"/>
          <w:numId w:val="16"/>
        </w:numPr>
        <w:spacing w:line="276" w:lineRule="auto"/>
        <w:contextualSpacing/>
        <w:rPr>
          <w:rFonts w:ascii="Minion Pro" w:hAnsi="Minion Pro" w:cs="Segoe UI"/>
          <w:b/>
          <w:bCs/>
          <w:sz w:val="20"/>
          <w:u w:val="single"/>
        </w:rPr>
      </w:pPr>
      <w:r w:rsidRPr="00CF6C5D">
        <w:rPr>
          <w:rFonts w:ascii="Minion Pro" w:hAnsi="Minion Pro" w:cs="Segoe UI"/>
          <w:bCs/>
          <w:sz w:val="20"/>
        </w:rPr>
        <w:t>Write low-inference notes:</w:t>
      </w:r>
    </w:p>
    <w:p w14:paraId="55C8047E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  <w:u w:val="single"/>
        </w:rPr>
      </w:pPr>
    </w:p>
    <w:p w14:paraId="75612DF6" w14:textId="77777777" w:rsidR="007F186F" w:rsidRPr="00931120" w:rsidRDefault="007F186F" w:rsidP="007F186F">
      <w:pPr>
        <w:spacing w:line="276" w:lineRule="auto"/>
        <w:rPr>
          <w:rFonts w:cs="Segoe UI"/>
          <w:b/>
          <w:bCs/>
          <w:sz w:val="20"/>
          <w:u w:val="single"/>
        </w:rPr>
      </w:pPr>
    </w:p>
    <w:p w14:paraId="2C2D2E8E" w14:textId="77777777" w:rsidR="007F186F" w:rsidRPr="00931120" w:rsidRDefault="007F186F" w:rsidP="007F186F">
      <w:pPr>
        <w:spacing w:line="276" w:lineRule="auto"/>
        <w:rPr>
          <w:rFonts w:cs="Segoe UI"/>
          <w:b/>
          <w:bCs/>
          <w:sz w:val="20"/>
          <w:u w:val="single"/>
        </w:rPr>
      </w:pPr>
    </w:p>
    <w:p w14:paraId="5C5FBE8C" w14:textId="77777777" w:rsidR="007F186F" w:rsidRDefault="007F186F" w:rsidP="007F186F">
      <w:pPr>
        <w:spacing w:line="276" w:lineRule="auto"/>
        <w:rPr>
          <w:rFonts w:cs="Segoe UI"/>
          <w:b/>
          <w:bCs/>
          <w:sz w:val="20"/>
          <w:u w:val="single"/>
        </w:rPr>
      </w:pPr>
    </w:p>
    <w:p w14:paraId="62DB588A" w14:textId="2C1BF953" w:rsidR="007F186F" w:rsidRPr="007F186F" w:rsidRDefault="007F186F" w:rsidP="007F186F">
      <w:pPr>
        <w:spacing w:line="276" w:lineRule="auto"/>
        <w:rPr>
          <w:rFonts w:cs="Segoe UI"/>
          <w:b/>
          <w:bCs/>
          <w:sz w:val="20"/>
          <w:u w:val="single"/>
        </w:rPr>
      </w:pPr>
      <w:r>
        <w:rPr>
          <w:rFonts w:cs="Segoe UI"/>
          <w:b/>
          <w:bCs/>
          <w:sz w:val="20"/>
          <w:u w:val="single"/>
        </w:rPr>
        <w:br w:type="page"/>
      </w:r>
    </w:p>
    <w:p w14:paraId="494628BF" w14:textId="77777777" w:rsidR="007F186F" w:rsidRPr="007F186F" w:rsidRDefault="007F186F" w:rsidP="007F186F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7F186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Effective Low-Inference Notes</w:t>
      </w:r>
    </w:p>
    <w:p w14:paraId="6B847B96" w14:textId="77777777" w:rsidR="007F186F" w:rsidRPr="007F5B30" w:rsidRDefault="007F186F" w:rsidP="007F186F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Observing for Social-Emotional Development</w:t>
      </w:r>
    </w:p>
    <w:p w14:paraId="4B94ACEF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6"/>
          <w:u w:val="single"/>
        </w:rPr>
      </w:pPr>
    </w:p>
    <w:p w14:paraId="21BB2491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</w:rPr>
      </w:pPr>
      <w:r w:rsidRPr="00CF6C5D">
        <w:rPr>
          <w:rFonts w:ascii="Minion Pro" w:hAnsi="Minion Pro" w:cs="Segoe UI"/>
          <w:b/>
          <w:bCs/>
          <w:sz w:val="20"/>
        </w:rPr>
        <w:t xml:space="preserve">Low-Inference Note-Taking: </w:t>
      </w:r>
      <w:r w:rsidRPr="00CF6C5D">
        <w:rPr>
          <w:rFonts w:ascii="Minion Pro" w:hAnsi="Minion Pro" w:cs="Segoe UI"/>
          <w:bCs/>
          <w:sz w:val="20"/>
        </w:rPr>
        <w:t>Describe what is taking place without drawing conclusions or making judgments about what you observe.</w:t>
      </w:r>
      <w:r w:rsidRPr="00CF6C5D">
        <w:rPr>
          <w:rFonts w:ascii="Minion Pro" w:hAnsi="Minion Pro" w:cs="Segoe UI"/>
          <w:b/>
          <w:bCs/>
          <w:sz w:val="20"/>
        </w:rPr>
        <w:t xml:space="preserve"> </w:t>
      </w:r>
    </w:p>
    <w:p w14:paraId="23769D0E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</w:rPr>
      </w:pPr>
      <w:r w:rsidRPr="00CF6C5D">
        <w:rPr>
          <w:rFonts w:ascii="Minion Pro" w:hAnsi="Minion Pro" w:cs="Segoe UI"/>
          <w:b/>
          <w:bCs/>
          <w:sz w:val="20"/>
        </w:rPr>
        <w:t>Your notes should:</w:t>
      </w:r>
    </w:p>
    <w:p w14:paraId="00B9E9F4" w14:textId="05B5B4A9" w:rsidR="007F186F" w:rsidRDefault="007F186F" w:rsidP="007F186F">
      <w:pPr>
        <w:keepNext/>
        <w:keepLines/>
        <w:numPr>
          <w:ilvl w:val="0"/>
          <w:numId w:val="18"/>
        </w:numPr>
        <w:spacing w:after="0"/>
        <w:outlineLvl w:val="0"/>
        <w:rPr>
          <w:rFonts w:ascii="Minion Pro" w:hAnsi="Minion Pro" w:cs="Segoe UI"/>
          <w:bCs/>
          <w:sz w:val="20"/>
        </w:rPr>
      </w:pPr>
      <w:r w:rsidRPr="007F186F">
        <w:rPr>
          <w:rFonts w:ascii="Minion Pro" w:hAnsi="Minion Pro" w:cs="Segoe UI"/>
          <w:bCs/>
          <w:sz w:val="20"/>
        </w:rPr>
        <w:t xml:space="preserve">Be objective and focus specifically on what is happening. Stay away from notes that </w:t>
      </w:r>
      <w:proofErr w:type="gramStart"/>
      <w:r w:rsidRPr="007F186F">
        <w:rPr>
          <w:rFonts w:ascii="Minion Pro" w:hAnsi="Minion Pro" w:cs="Segoe UI"/>
          <w:bCs/>
          <w:sz w:val="20"/>
        </w:rPr>
        <w:t>say</w:t>
      </w:r>
      <w:proofErr w:type="gramEnd"/>
      <w:r w:rsidRPr="007F186F">
        <w:rPr>
          <w:rFonts w:ascii="Minion Pro" w:hAnsi="Minion Pro" w:cs="Segoe UI"/>
          <w:bCs/>
          <w:sz w:val="20"/>
        </w:rPr>
        <w:t xml:space="preserve"> “I think” or “I feel”.</w:t>
      </w:r>
    </w:p>
    <w:p w14:paraId="26E05837" w14:textId="77777777" w:rsidR="007F186F" w:rsidRPr="007F186F" w:rsidRDefault="007F186F" w:rsidP="007F186F">
      <w:pPr>
        <w:keepNext/>
        <w:keepLines/>
        <w:spacing w:after="0"/>
        <w:ind w:left="720"/>
        <w:outlineLvl w:val="0"/>
        <w:rPr>
          <w:rFonts w:ascii="Minion Pro" w:hAnsi="Minion Pro" w:cs="Segoe UI"/>
          <w:bCs/>
          <w:sz w:val="20"/>
        </w:rPr>
      </w:pPr>
    </w:p>
    <w:p w14:paraId="7750F6FA" w14:textId="07A4FEE4" w:rsidR="007F186F" w:rsidRDefault="007F186F" w:rsidP="007F186F">
      <w:pPr>
        <w:keepNext/>
        <w:keepLines/>
        <w:numPr>
          <w:ilvl w:val="0"/>
          <w:numId w:val="18"/>
        </w:numPr>
        <w:spacing w:after="0"/>
        <w:outlineLvl w:val="0"/>
        <w:rPr>
          <w:rFonts w:ascii="Minion Pro" w:hAnsi="Minion Pro" w:cs="Segoe UI"/>
          <w:bCs/>
          <w:sz w:val="20"/>
        </w:rPr>
      </w:pPr>
      <w:r w:rsidRPr="007F186F">
        <w:rPr>
          <w:rFonts w:ascii="Minion Pro" w:hAnsi="Minion Pro" w:cs="Segoe UI"/>
          <w:bCs/>
          <w:sz w:val="20"/>
        </w:rPr>
        <w:t>Notes capture specific evidence. For example, instead of “many children raised their hands” say “8 of 10 children raised their hands.</w:t>
      </w:r>
    </w:p>
    <w:p w14:paraId="5FD31A30" w14:textId="77777777" w:rsidR="007F186F" w:rsidRP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sz w:val="20"/>
        </w:rPr>
      </w:pPr>
    </w:p>
    <w:p w14:paraId="781FBDA5" w14:textId="6979CCE0" w:rsidR="007F186F" w:rsidRDefault="007F186F" w:rsidP="007F186F">
      <w:pPr>
        <w:keepNext/>
        <w:keepLines/>
        <w:numPr>
          <w:ilvl w:val="0"/>
          <w:numId w:val="18"/>
        </w:numPr>
        <w:spacing w:after="0"/>
        <w:outlineLvl w:val="0"/>
        <w:rPr>
          <w:rFonts w:ascii="Minion Pro" w:hAnsi="Minion Pro" w:cs="Segoe UI"/>
          <w:bCs/>
          <w:sz w:val="20"/>
        </w:rPr>
      </w:pPr>
      <w:r w:rsidRPr="007F186F">
        <w:rPr>
          <w:rFonts w:ascii="Minion Pro" w:hAnsi="Minion Pro" w:cs="Segoe UI"/>
          <w:bCs/>
          <w:sz w:val="20"/>
        </w:rPr>
        <w:t>Contain actual teacher and child quotes. For example, instead of “teacher asked open-ended questions”, write the actual questions that teachers used.</w:t>
      </w:r>
    </w:p>
    <w:p w14:paraId="00B595C1" w14:textId="77777777" w:rsidR="007F186F" w:rsidRP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sz w:val="20"/>
        </w:rPr>
      </w:pPr>
    </w:p>
    <w:p w14:paraId="74BB4CD0" w14:textId="77777777" w:rsidR="007F186F" w:rsidRPr="007F186F" w:rsidRDefault="007F186F" w:rsidP="007F186F">
      <w:pPr>
        <w:keepNext/>
        <w:keepLines/>
        <w:numPr>
          <w:ilvl w:val="0"/>
          <w:numId w:val="18"/>
        </w:numPr>
        <w:spacing w:after="0"/>
        <w:outlineLvl w:val="0"/>
        <w:rPr>
          <w:rFonts w:ascii="Minion Pro" w:hAnsi="Minion Pro" w:cs="Segoe UI"/>
          <w:bCs/>
          <w:sz w:val="20"/>
        </w:rPr>
      </w:pPr>
      <w:r w:rsidRPr="007F186F">
        <w:rPr>
          <w:rFonts w:ascii="Minion Pro" w:hAnsi="Minion Pro" w:cs="Segoe UI"/>
          <w:bCs/>
          <w:sz w:val="20"/>
        </w:rPr>
        <w:t>Be void of emotion or judgment. For example, saying something like “the environment is beautiful” implies judgment, and something like “teacher effectively engaged children” is subjective.</w:t>
      </w:r>
    </w:p>
    <w:p w14:paraId="6DC055C0" w14:textId="6F9490D8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185AA7A" w14:textId="6FE9D579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8AF63E9" w14:textId="7B98E3A4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362107A" w14:textId="541EE293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FE6FB77" w14:textId="1B49EACF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DC1D439" w14:textId="0FF7846C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59FE480" w14:textId="020DBDFF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643E9BA7" w14:textId="50E64277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C90B62F" w14:textId="46A9F294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00CBF8E0" w14:textId="2C176C70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19A7CDF9" w14:textId="55957ACC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6294C22E" w14:textId="7FEA4D9A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5AB0068D" w14:textId="2DF847EF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8EC6734" w14:textId="10400565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031B9C75" w14:textId="554DE0C9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7B56646" w14:textId="75216172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1CA44056" w14:textId="6444E8B3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42A0037A" w14:textId="77777777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E046291" w14:textId="0FB2411B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44785DDC" w14:textId="58B58B79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47B496E5" w14:textId="760DA548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048AB00C" w14:textId="57907D9F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5D301E9E" w14:textId="1A1375C8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79A4016" w14:textId="7399824D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6328BCFB" w14:textId="2CE6D083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DD9F793" w14:textId="77777777" w:rsidR="007F186F" w:rsidRDefault="007F186F" w:rsidP="007F186F"/>
    <w:p w14:paraId="575E586B" w14:textId="77777777" w:rsidR="007F186F" w:rsidRPr="007F186F" w:rsidRDefault="007F186F" w:rsidP="007F186F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7F186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Revising Non-Exemplar Notes</w:t>
      </w:r>
    </w:p>
    <w:p w14:paraId="5972F682" w14:textId="47C9BA4B" w:rsidR="007F186F" w:rsidRPr="00CF6C5D" w:rsidRDefault="007F186F" w:rsidP="007F186F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bCs/>
          <w:i/>
          <w:sz w:val="20"/>
        </w:rPr>
        <w:t>Observing for Social-Emotional Development</w:t>
      </w:r>
    </w:p>
    <w:p w14:paraId="2A67B9D0" w14:textId="77777777" w:rsidR="007F186F" w:rsidRPr="00CF6C5D" w:rsidRDefault="007F186F" w:rsidP="007F186F">
      <w:pPr>
        <w:tabs>
          <w:tab w:val="left" w:pos="7104"/>
        </w:tabs>
        <w:rPr>
          <w:rFonts w:ascii="Minion Pro" w:hAnsi="Minion Pro" w:cs="Segoe UI"/>
          <w:sz w:val="8"/>
        </w:rPr>
      </w:pPr>
    </w:p>
    <w:p w14:paraId="68501935" w14:textId="77777777" w:rsidR="007F186F" w:rsidRPr="00CF6C5D" w:rsidRDefault="007F186F" w:rsidP="007F186F">
      <w:pPr>
        <w:tabs>
          <w:tab w:val="left" w:pos="7104"/>
        </w:tabs>
        <w:rPr>
          <w:rFonts w:ascii="Minion Pro" w:hAnsi="Minion Pro" w:cs="Segoe UI"/>
          <w:b/>
          <w:sz w:val="20"/>
        </w:rPr>
      </w:pPr>
      <w:r w:rsidRPr="00CF6C5D">
        <w:rPr>
          <w:rFonts w:ascii="Minion Pro" w:hAnsi="Minion Pro" w:cs="Segoe UI"/>
          <w:b/>
          <w:sz w:val="20"/>
        </w:rPr>
        <w:t>Non-Exemplar Sample Notes:</w:t>
      </w:r>
    </w:p>
    <w:p w14:paraId="27DC6223" w14:textId="77777777" w:rsidR="007F186F" w:rsidRPr="007F186F" w:rsidRDefault="007F186F" w:rsidP="007F186F">
      <w:pPr>
        <w:tabs>
          <w:tab w:val="left" w:pos="7104"/>
        </w:tabs>
        <w:rPr>
          <w:rFonts w:ascii="Minion Pro" w:hAnsi="Minion Pro" w:cs="Segoe UI"/>
          <w:sz w:val="20"/>
        </w:rPr>
      </w:pPr>
      <w:r w:rsidRPr="007F186F">
        <w:rPr>
          <w:rFonts w:ascii="Minion Pro" w:hAnsi="Minion Pro" w:cs="Segoe UI"/>
          <w:sz w:val="20"/>
        </w:rPr>
        <w:t xml:space="preserve">1:00 Children on carpet during explicit SEL </w:t>
      </w:r>
      <w:proofErr w:type="gramStart"/>
      <w:r w:rsidRPr="007F186F">
        <w:rPr>
          <w:rFonts w:ascii="Minion Pro" w:hAnsi="Minion Pro" w:cs="Segoe UI"/>
          <w:sz w:val="20"/>
        </w:rPr>
        <w:t>mini-lesson</w:t>
      </w:r>
      <w:proofErr w:type="gramEnd"/>
      <w:r w:rsidRPr="007F186F">
        <w:rPr>
          <w:rFonts w:ascii="Minion Pro" w:hAnsi="Minion Pro" w:cs="Segoe UI"/>
          <w:sz w:val="20"/>
        </w:rPr>
        <w:t xml:space="preserve">. Lots of children walking around the classroom while the teacher tried to get their attention. </w:t>
      </w:r>
    </w:p>
    <w:p w14:paraId="4CADAA16" w14:textId="77777777" w:rsidR="007F186F" w:rsidRPr="007F186F" w:rsidRDefault="007F186F" w:rsidP="007F186F">
      <w:pPr>
        <w:tabs>
          <w:tab w:val="left" w:pos="7104"/>
        </w:tabs>
        <w:rPr>
          <w:rFonts w:ascii="Minion Pro" w:hAnsi="Minion Pro" w:cs="Segoe UI"/>
          <w:sz w:val="20"/>
        </w:rPr>
      </w:pPr>
      <w:r w:rsidRPr="007F186F">
        <w:rPr>
          <w:rFonts w:ascii="Minion Pro" w:hAnsi="Minion Pro" w:cs="Segoe UI"/>
          <w:sz w:val="20"/>
        </w:rPr>
        <w:t xml:space="preserve">1:01 Teacher asked questions about a </w:t>
      </w:r>
      <w:proofErr w:type="gramStart"/>
      <w:r w:rsidRPr="007F186F">
        <w:rPr>
          <w:rFonts w:ascii="Minion Pro" w:hAnsi="Minion Pro" w:cs="Segoe UI"/>
          <w:sz w:val="20"/>
        </w:rPr>
        <w:t>large displayed</w:t>
      </w:r>
      <w:proofErr w:type="gramEnd"/>
      <w:r w:rsidRPr="007F186F">
        <w:rPr>
          <w:rFonts w:ascii="Minion Pro" w:hAnsi="Minion Pro" w:cs="Segoe UI"/>
          <w:sz w:val="20"/>
        </w:rPr>
        <w:t xml:space="preserve"> picture card. Many children were not looking at the card. </w:t>
      </w:r>
    </w:p>
    <w:p w14:paraId="3D62F1DF" w14:textId="77777777" w:rsidR="007F186F" w:rsidRPr="007F186F" w:rsidRDefault="007F186F" w:rsidP="007F186F">
      <w:pPr>
        <w:tabs>
          <w:tab w:val="left" w:pos="7104"/>
        </w:tabs>
        <w:rPr>
          <w:rFonts w:ascii="Minion Pro" w:hAnsi="Minion Pro" w:cs="Segoe UI"/>
          <w:sz w:val="20"/>
        </w:rPr>
      </w:pPr>
      <w:r w:rsidRPr="007F186F">
        <w:rPr>
          <w:rFonts w:ascii="Minion Pro" w:hAnsi="Minion Pro" w:cs="Segoe UI"/>
          <w:sz w:val="20"/>
        </w:rPr>
        <w:t xml:space="preserve">1:02 1 child called out </w:t>
      </w:r>
      <w:proofErr w:type="gramStart"/>
      <w:r w:rsidRPr="007F186F">
        <w:rPr>
          <w:rFonts w:ascii="Minion Pro" w:hAnsi="Minion Pro" w:cs="Segoe UI"/>
          <w:sz w:val="20"/>
        </w:rPr>
        <w:t>over and over again</w:t>
      </w:r>
      <w:proofErr w:type="gramEnd"/>
      <w:r w:rsidRPr="007F186F">
        <w:rPr>
          <w:rFonts w:ascii="Minion Pro" w:hAnsi="Minion Pro" w:cs="Segoe UI"/>
          <w:sz w:val="20"/>
        </w:rPr>
        <w:t xml:space="preserve"> when you asked the question about what was happening in the picture.  Lesson is falling apart and unsuccessful.</w:t>
      </w:r>
    </w:p>
    <w:p w14:paraId="415EBD53" w14:textId="77777777" w:rsidR="007F186F" w:rsidRPr="00CF6C5D" w:rsidRDefault="007F186F" w:rsidP="007F186F">
      <w:pPr>
        <w:tabs>
          <w:tab w:val="left" w:pos="7104"/>
        </w:tabs>
        <w:rPr>
          <w:rFonts w:ascii="Minion Pro" w:hAnsi="Minion Pro" w:cs="Segoe UI"/>
          <w:b/>
          <w:sz w:val="20"/>
        </w:rPr>
      </w:pPr>
      <w:r w:rsidRPr="00CF6C5D">
        <w:rPr>
          <w:rFonts w:ascii="Minion Pro" w:hAnsi="Minion Pro" w:cs="Segoe UI"/>
          <w:b/>
          <w:sz w:val="20"/>
        </w:rPr>
        <w:t>Revised Notes: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186F" w:rsidRPr="00931120" w14:paraId="53A5CF95" w14:textId="77777777" w:rsidTr="003B0B7F">
        <w:tc>
          <w:tcPr>
            <w:tcW w:w="9350" w:type="dxa"/>
          </w:tcPr>
          <w:p w14:paraId="6A91E2CE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79B6E7E0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78EA83EB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57D3BED6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714D0A4E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33914820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6788BBC7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0398BE6D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15CE1C1D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1F194713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27C862C5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4D81E241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0AD1A46B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279D5751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  <w:p w14:paraId="5A2B8BFA" w14:textId="77777777" w:rsidR="007F186F" w:rsidRPr="00931120" w:rsidRDefault="007F186F" w:rsidP="003B0B7F">
            <w:pPr>
              <w:tabs>
                <w:tab w:val="left" w:pos="7104"/>
              </w:tabs>
              <w:rPr>
                <w:rFonts w:cs="Segoe UI"/>
                <w:b/>
                <w:sz w:val="20"/>
              </w:rPr>
            </w:pPr>
          </w:p>
        </w:tc>
      </w:tr>
    </w:tbl>
    <w:p w14:paraId="1B197833" w14:textId="77777777" w:rsidR="007F186F" w:rsidRPr="00931120" w:rsidRDefault="007F186F" w:rsidP="007F186F">
      <w:pPr>
        <w:tabs>
          <w:tab w:val="left" w:pos="7104"/>
        </w:tabs>
        <w:rPr>
          <w:rFonts w:cs="Segoe UI"/>
          <w:b/>
          <w:sz w:val="20"/>
        </w:rPr>
      </w:pPr>
    </w:p>
    <w:p w14:paraId="5E0B5844" w14:textId="50EF6E9E" w:rsidR="007F186F" w:rsidRDefault="007F186F" w:rsidP="00A45B02">
      <w:pPr>
        <w:keepNext/>
        <w:keepLines/>
        <w:spacing w:after="0"/>
        <w:outlineLvl w:val="0"/>
        <w:rPr>
          <w:rFonts w:cs="Segoe UI"/>
          <w:b/>
          <w:sz w:val="20"/>
        </w:rPr>
      </w:pPr>
    </w:p>
    <w:p w14:paraId="0C7375C0" w14:textId="4478EBC4" w:rsidR="007F186F" w:rsidRDefault="007F186F" w:rsidP="00A45B02">
      <w:pPr>
        <w:keepNext/>
        <w:keepLines/>
        <w:spacing w:after="0"/>
        <w:outlineLvl w:val="0"/>
        <w:rPr>
          <w:rFonts w:cs="Segoe UI"/>
          <w:b/>
          <w:sz w:val="20"/>
        </w:rPr>
      </w:pPr>
    </w:p>
    <w:p w14:paraId="3EFBA7BA" w14:textId="19BE0184" w:rsidR="007F186F" w:rsidRDefault="007F186F" w:rsidP="00A45B02">
      <w:pPr>
        <w:keepNext/>
        <w:keepLines/>
        <w:spacing w:after="0"/>
        <w:outlineLvl w:val="0"/>
      </w:pPr>
    </w:p>
    <w:p w14:paraId="294CF79A" w14:textId="77777777" w:rsidR="007F186F" w:rsidRDefault="007F186F" w:rsidP="007F186F"/>
    <w:p w14:paraId="7BBC3E9A" w14:textId="79057A9A" w:rsidR="007F186F" w:rsidRPr="007F186F" w:rsidRDefault="007F186F" w:rsidP="007F186F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7F186F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 xml:space="preserve">How to Rate on the </w:t>
      </w:r>
      <w:r>
        <w:rPr>
          <w:rFonts w:ascii="Gill Sans MT" w:hAnsi="Gill Sans MT" w:cs="Times New Roman"/>
          <w:bCs/>
          <w:color w:val="126DB6"/>
          <w:sz w:val="26"/>
          <w:szCs w:val="26"/>
        </w:rPr>
        <w:t>SEL</w:t>
      </w:r>
      <w:r w:rsidRPr="007F186F">
        <w:rPr>
          <w:rFonts w:ascii="Gill Sans MT" w:hAnsi="Gill Sans MT" w:cs="Times New Roman"/>
          <w:bCs/>
          <w:color w:val="126DB6"/>
          <w:sz w:val="26"/>
          <w:szCs w:val="26"/>
        </w:rPr>
        <w:t xml:space="preserve"> Rubric</w:t>
      </w:r>
    </w:p>
    <w:p w14:paraId="7FBA9559" w14:textId="738728D1" w:rsidR="007F186F" w:rsidRPr="00CF6C5D" w:rsidRDefault="007F186F" w:rsidP="007F186F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bCs/>
          <w:i/>
          <w:sz w:val="20"/>
        </w:rPr>
        <w:t>Observing for Social-Emotional Development</w:t>
      </w:r>
    </w:p>
    <w:p w14:paraId="34007DD4" w14:textId="7777777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11E809A8" w14:textId="47811887" w:rsidR="007F186F" w:rsidRPr="00CF6C5D" w:rsidRDefault="007F186F" w:rsidP="007F186F">
      <w:pPr>
        <w:spacing w:line="276" w:lineRule="auto"/>
        <w:rPr>
          <w:rFonts w:ascii="Minion Pro" w:hAnsi="Minion Pro" w:cs="Segoe UI"/>
          <w:b/>
          <w:bCs/>
          <w:sz w:val="20"/>
        </w:rPr>
      </w:pPr>
      <w:r w:rsidRPr="00CF6C5D">
        <w:rPr>
          <w:rFonts w:ascii="Minion Pro" w:hAnsi="Minion Pro" w:cs="Segoe UI"/>
          <w:b/>
          <w:bCs/>
          <w:sz w:val="20"/>
        </w:rPr>
        <w:t xml:space="preserve">How to rate </w:t>
      </w:r>
      <w:r>
        <w:rPr>
          <w:rFonts w:ascii="Minion Pro" w:hAnsi="Minion Pro" w:cs="Segoe UI"/>
          <w:b/>
          <w:bCs/>
          <w:sz w:val="20"/>
        </w:rPr>
        <w:t>overall performance on the SEL Rubric</w:t>
      </w:r>
      <w:r w:rsidRPr="00CF6C5D">
        <w:rPr>
          <w:rFonts w:ascii="Minion Pro" w:hAnsi="Minion Pro" w:cs="Segoe UI"/>
          <w:b/>
          <w:bCs/>
          <w:sz w:val="20"/>
        </w:rPr>
        <w:t>:</w:t>
      </w:r>
    </w:p>
    <w:p w14:paraId="08AE21CE" w14:textId="7B942CF0" w:rsidR="007F186F" w:rsidRDefault="007F186F" w:rsidP="007F186F">
      <w:pPr>
        <w:keepNext/>
        <w:keepLines/>
        <w:numPr>
          <w:ilvl w:val="0"/>
          <w:numId w:val="20"/>
        </w:numPr>
        <w:spacing w:after="0"/>
        <w:outlineLvl w:val="0"/>
        <w:rPr>
          <w:rFonts w:ascii="Minion Pro" w:hAnsi="Minion Pro" w:cs="Segoe UI"/>
          <w:bCs/>
          <w:sz w:val="20"/>
        </w:rPr>
      </w:pPr>
      <w:r w:rsidRPr="007F186F">
        <w:rPr>
          <w:rFonts w:ascii="Minion Pro" w:hAnsi="Minion Pro" w:cs="Segoe UI"/>
          <w:bCs/>
          <w:sz w:val="20"/>
        </w:rPr>
        <w:t>Decide on your rating for each</w:t>
      </w:r>
      <w:r w:rsidRPr="007F186F">
        <w:rPr>
          <w:rFonts w:ascii="Minion Pro" w:hAnsi="Minion Pro" w:cs="Segoe UI"/>
          <w:b/>
          <w:bCs/>
          <w:sz w:val="20"/>
        </w:rPr>
        <w:t xml:space="preserve"> indicator</w:t>
      </w:r>
      <w:r w:rsidRPr="007F186F">
        <w:rPr>
          <w:rFonts w:ascii="Minion Pro" w:hAnsi="Minion Pro" w:cs="Segoe UI"/>
          <w:bCs/>
          <w:sz w:val="20"/>
        </w:rPr>
        <w:t xml:space="preserve">. </w:t>
      </w:r>
    </w:p>
    <w:p w14:paraId="7E8CF782" w14:textId="77777777" w:rsidR="007F186F" w:rsidRPr="007F186F" w:rsidRDefault="007F186F" w:rsidP="007F186F">
      <w:pPr>
        <w:keepNext/>
        <w:keepLines/>
        <w:spacing w:after="0"/>
        <w:ind w:left="720"/>
        <w:outlineLvl w:val="0"/>
        <w:rPr>
          <w:rFonts w:ascii="Minion Pro" w:hAnsi="Minion Pro" w:cs="Segoe UI"/>
          <w:bCs/>
          <w:sz w:val="20"/>
        </w:rPr>
      </w:pPr>
    </w:p>
    <w:p w14:paraId="1B539EE6" w14:textId="01002E0B" w:rsidR="007F186F" w:rsidRDefault="007F186F" w:rsidP="007F186F">
      <w:pPr>
        <w:keepNext/>
        <w:keepLines/>
        <w:numPr>
          <w:ilvl w:val="0"/>
          <w:numId w:val="20"/>
        </w:numPr>
        <w:spacing w:after="0"/>
        <w:outlineLvl w:val="0"/>
        <w:rPr>
          <w:rFonts w:ascii="Minion Pro" w:hAnsi="Minion Pro" w:cs="Segoe UI"/>
          <w:bCs/>
          <w:sz w:val="20"/>
        </w:rPr>
      </w:pPr>
      <w:r w:rsidRPr="007F186F">
        <w:rPr>
          <w:rFonts w:ascii="Minion Pro" w:hAnsi="Minion Pro" w:cs="Segoe UI"/>
          <w:bCs/>
          <w:sz w:val="20"/>
        </w:rPr>
        <w:t xml:space="preserve">Consider the ratings for all the indicators under a particular </w:t>
      </w:r>
      <w:r w:rsidRPr="007F186F">
        <w:rPr>
          <w:rFonts w:ascii="Minion Pro" w:hAnsi="Minion Pro" w:cs="Segoe UI"/>
          <w:b/>
          <w:bCs/>
          <w:sz w:val="20"/>
        </w:rPr>
        <w:t>competency</w:t>
      </w:r>
      <w:r w:rsidRPr="007F186F">
        <w:rPr>
          <w:rFonts w:ascii="Minion Pro" w:hAnsi="Minion Pro" w:cs="Segoe UI"/>
          <w:bCs/>
          <w:sz w:val="20"/>
        </w:rPr>
        <w:t xml:space="preserve"> (</w:t>
      </w:r>
      <w:proofErr w:type="gramStart"/>
      <w:r w:rsidRPr="007F186F">
        <w:rPr>
          <w:rFonts w:ascii="Minion Pro" w:hAnsi="Minion Pro" w:cs="Segoe UI"/>
          <w:bCs/>
          <w:sz w:val="20"/>
        </w:rPr>
        <w:t>i.e.</w:t>
      </w:r>
      <w:proofErr w:type="gramEnd"/>
      <w:r w:rsidRPr="007F186F">
        <w:rPr>
          <w:rFonts w:ascii="Minion Pro" w:hAnsi="Minion Pro" w:cs="Segoe UI"/>
          <w:bCs/>
          <w:sz w:val="20"/>
        </w:rPr>
        <w:t xml:space="preserve"> Social-Emotional Teaching).</w:t>
      </w:r>
    </w:p>
    <w:p w14:paraId="7EF2FA30" w14:textId="77777777" w:rsidR="007F186F" w:rsidRP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sz w:val="20"/>
        </w:rPr>
      </w:pPr>
    </w:p>
    <w:p w14:paraId="7203A6D5" w14:textId="07419A79" w:rsidR="007F186F" w:rsidRDefault="007F186F" w:rsidP="007F186F">
      <w:pPr>
        <w:keepNext/>
        <w:keepLines/>
        <w:numPr>
          <w:ilvl w:val="0"/>
          <w:numId w:val="20"/>
        </w:numPr>
        <w:spacing w:after="0"/>
        <w:outlineLvl w:val="0"/>
        <w:rPr>
          <w:rFonts w:ascii="Minion Pro" w:hAnsi="Minion Pro" w:cs="Segoe UI"/>
          <w:bCs/>
          <w:sz w:val="20"/>
        </w:rPr>
      </w:pPr>
      <w:r w:rsidRPr="007F186F">
        <w:rPr>
          <w:rFonts w:ascii="Minion Pro" w:hAnsi="Minion Pro" w:cs="Segoe UI"/>
          <w:bCs/>
          <w:sz w:val="20"/>
        </w:rPr>
        <w:t xml:space="preserve">Using your evidence and indicator ratings, assign an </w:t>
      </w:r>
      <w:r w:rsidRPr="007F186F">
        <w:rPr>
          <w:rFonts w:ascii="Minion Pro" w:hAnsi="Minion Pro" w:cs="Segoe UI"/>
          <w:b/>
          <w:bCs/>
          <w:sz w:val="20"/>
        </w:rPr>
        <w:t xml:space="preserve">overall rating </w:t>
      </w:r>
      <w:r w:rsidRPr="007F186F">
        <w:rPr>
          <w:rFonts w:ascii="Minion Pro" w:hAnsi="Minion Pro" w:cs="Segoe UI"/>
          <w:bCs/>
          <w:sz w:val="20"/>
        </w:rPr>
        <w:t>to that competency: Novice, Approaching Developing, Developing, Proficient.</w:t>
      </w:r>
    </w:p>
    <w:p w14:paraId="7ACFC375" w14:textId="77777777" w:rsidR="007F186F" w:rsidRP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sz w:val="20"/>
        </w:rPr>
      </w:pPr>
    </w:p>
    <w:p w14:paraId="630254A4" w14:textId="4B7229E5" w:rsidR="007F186F" w:rsidRDefault="007F186F" w:rsidP="007F186F">
      <w:pPr>
        <w:keepNext/>
        <w:keepLines/>
        <w:numPr>
          <w:ilvl w:val="0"/>
          <w:numId w:val="20"/>
        </w:numPr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  <w:r w:rsidRPr="007F186F">
        <w:rPr>
          <w:rFonts w:ascii="Minion Pro" w:hAnsi="Minion Pro" w:cs="Segoe UI"/>
          <w:bCs/>
          <w:color w:val="A5A5A5" w:themeColor="accent3"/>
          <w:sz w:val="20"/>
        </w:rPr>
        <w:t xml:space="preserve">Write </w:t>
      </w:r>
      <w:r w:rsidRPr="007F186F">
        <w:rPr>
          <w:rFonts w:ascii="Minion Pro" w:hAnsi="Minion Pro" w:cs="Segoe UI"/>
          <w:b/>
          <w:bCs/>
          <w:color w:val="A5A5A5" w:themeColor="accent3"/>
          <w:sz w:val="20"/>
        </w:rPr>
        <w:t>2-3 evidence statements</w:t>
      </w:r>
      <w:r w:rsidRPr="007F186F">
        <w:rPr>
          <w:rFonts w:ascii="Minion Pro" w:hAnsi="Minion Pro" w:cs="Segoe UI"/>
          <w:bCs/>
          <w:color w:val="A5A5A5" w:themeColor="accent3"/>
          <w:sz w:val="20"/>
        </w:rPr>
        <w:t xml:space="preserve"> that support your overall rating.</w:t>
      </w:r>
    </w:p>
    <w:p w14:paraId="75BE1DE4" w14:textId="77777777" w:rsidR="007F186F" w:rsidRP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33B6B26A" w14:textId="7057E055" w:rsidR="007F186F" w:rsidRDefault="007F186F" w:rsidP="007F186F">
      <w:pPr>
        <w:keepNext/>
        <w:keepLines/>
        <w:numPr>
          <w:ilvl w:val="0"/>
          <w:numId w:val="20"/>
        </w:numPr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  <w:r w:rsidRPr="007F186F">
        <w:rPr>
          <w:rFonts w:ascii="Minion Pro" w:hAnsi="Minion Pro" w:cs="Segoe UI"/>
          <w:b/>
          <w:bCs/>
          <w:color w:val="A5A5A5" w:themeColor="accent3"/>
          <w:sz w:val="20"/>
        </w:rPr>
        <w:t>Repeat</w:t>
      </w:r>
      <w:r w:rsidRPr="007F186F">
        <w:rPr>
          <w:rFonts w:ascii="Minion Pro" w:hAnsi="Minion Pro" w:cs="Segoe UI"/>
          <w:bCs/>
          <w:color w:val="A5A5A5" w:themeColor="accent3"/>
          <w:sz w:val="20"/>
        </w:rPr>
        <w:t xml:space="preserve"> for each relevant competency.</w:t>
      </w:r>
    </w:p>
    <w:p w14:paraId="764619C8" w14:textId="7A580610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1DED901F" w14:textId="3DBEB5ED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58561592" w14:textId="68BF9100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182AA124" w14:textId="3674AA63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34B9564E" w14:textId="4530CCF8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7C342FBD" w14:textId="79186A35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38AF5988" w14:textId="3A0A8E00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41F65670" w14:textId="225EE89F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2E0EDEC0" w14:textId="0B842E11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68E7EC22" w14:textId="245AC9C4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49FB2FE1" w14:textId="4468B61C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001F352E" w14:textId="4847D37E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068961F2" w14:textId="5F7F2241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2B52114C" w14:textId="066E69DA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54DF907C" w14:textId="1FB6B90B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3FE5A639" w14:textId="6826C0A1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31B8DE38" w14:textId="1C31DC3E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3FDAFE74" w14:textId="4F60905E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468F3306" w14:textId="7EA554F4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27B9046F" w14:textId="7FEBF076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1974CC6A" w14:textId="77777777" w:rsid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32F852FB" w14:textId="77777777" w:rsidR="007F186F" w:rsidRPr="007F186F" w:rsidRDefault="007F186F" w:rsidP="007F186F">
      <w:pPr>
        <w:keepNext/>
        <w:keepLines/>
        <w:spacing w:after="0"/>
        <w:outlineLvl w:val="0"/>
        <w:rPr>
          <w:rFonts w:ascii="Minion Pro" w:hAnsi="Minion Pro" w:cs="Segoe UI"/>
          <w:bCs/>
          <w:color w:val="A5A5A5" w:themeColor="accent3"/>
          <w:sz w:val="20"/>
        </w:rPr>
      </w:pPr>
    </w:p>
    <w:p w14:paraId="3C7BFD96" w14:textId="30D2C790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13EBCFA" w14:textId="7EE4783E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1DE5CFEC" w14:textId="14664BB5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373105C" w14:textId="60475656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BC814EF" w14:textId="35D7D9AF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34C6E5A4" w14:textId="4D64A0F7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287FFC26" w14:textId="50F8FE2B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B3B9295" w14:textId="37734B9A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5D2814F5" w14:textId="65B8D5D1" w:rsidR="007F186F" w:rsidRDefault="007F186F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EEF9275" w14:textId="77777777" w:rsidR="007F186F" w:rsidRDefault="007F186F" w:rsidP="007F186F"/>
    <w:p w14:paraId="33E7D954" w14:textId="17BCAE6B" w:rsidR="00A45B02" w:rsidRPr="00EE61C3" w:rsidRDefault="00A45B02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Practice: Observing for Social-Emotional Development</w:t>
      </w:r>
    </w:p>
    <w:p w14:paraId="608928E1" w14:textId="77777777" w:rsidR="00A45B02" w:rsidRPr="007F5B30" w:rsidRDefault="00A45B02" w:rsidP="00A45B02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Observing for Social-Emotional Development</w:t>
      </w:r>
    </w:p>
    <w:p w14:paraId="08F236E1" w14:textId="77777777" w:rsidR="00A45B02" w:rsidRPr="007F5B30" w:rsidRDefault="00A45B02" w:rsidP="00A45B02">
      <w:pPr>
        <w:rPr>
          <w:rFonts w:ascii="Minion Pro" w:hAnsi="Minion Pro"/>
        </w:rPr>
      </w:pPr>
    </w:p>
    <w:p w14:paraId="783C9C6C" w14:textId="08CFD11C" w:rsidR="00A45B02" w:rsidRPr="00A45B02" w:rsidRDefault="00A45B02" w:rsidP="00A45B02">
      <w:pPr>
        <w:keepNext/>
        <w:keepLines/>
        <w:spacing w:after="0"/>
        <w:outlineLvl w:val="0"/>
        <w:rPr>
          <w:rFonts w:ascii="Minion Pro" w:hAnsi="Minion Pro"/>
          <w:sz w:val="20"/>
        </w:rPr>
      </w:pPr>
      <w:r w:rsidRPr="00A45B02">
        <w:rPr>
          <w:rFonts w:ascii="Minion Pro" w:hAnsi="Minion Pro"/>
          <w:sz w:val="20"/>
        </w:rPr>
        <w:t xml:space="preserve">As we watch this video of a </w:t>
      </w:r>
      <w:r w:rsidR="00A5742A">
        <w:rPr>
          <w:rFonts w:ascii="Minion Pro" w:hAnsi="Minion Pro"/>
          <w:sz w:val="20"/>
        </w:rPr>
        <w:t xml:space="preserve">toddler </w:t>
      </w:r>
      <w:r w:rsidRPr="00A45B02">
        <w:rPr>
          <w:rFonts w:ascii="Minion Pro" w:hAnsi="Minion Pro"/>
          <w:sz w:val="20"/>
        </w:rPr>
        <w:t xml:space="preserve">classroom, use what you know about effective </w:t>
      </w:r>
      <w:proofErr w:type="gramStart"/>
      <w:r w:rsidRPr="00A45B02">
        <w:rPr>
          <w:rFonts w:ascii="Minion Pro" w:hAnsi="Minion Pro"/>
          <w:sz w:val="20"/>
        </w:rPr>
        <w:t>note-taking</w:t>
      </w:r>
      <w:proofErr w:type="gramEnd"/>
      <w:r w:rsidRPr="00A45B02">
        <w:rPr>
          <w:rFonts w:ascii="Minion Pro" w:hAnsi="Minion Pro"/>
          <w:sz w:val="20"/>
        </w:rPr>
        <w:t xml:space="preserve"> to collect data aligned to the SEL rubric.</w:t>
      </w:r>
    </w:p>
    <w:p w14:paraId="3B314FEE" w14:textId="7AE31F3A" w:rsidR="00B16467" w:rsidRDefault="00B16467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7631F8FD" w14:textId="51905BAA" w:rsidR="00A45B02" w:rsidRPr="007F186F" w:rsidRDefault="00A45B02" w:rsidP="00A45B02">
      <w:pPr>
        <w:rPr>
          <w:rFonts w:ascii="Minion Pro" w:hAnsi="Minion Pro"/>
          <w:sz w:val="20"/>
          <w:szCs w:val="22"/>
        </w:rPr>
      </w:pPr>
      <w:r w:rsidRPr="007F186F">
        <w:rPr>
          <w:rFonts w:ascii="Minion Pro" w:hAnsi="Minion Pro"/>
          <w:sz w:val="20"/>
          <w:szCs w:val="22"/>
        </w:rPr>
        <w:t>Video Notes:</w:t>
      </w:r>
    </w:p>
    <w:p w14:paraId="2A1969A4" w14:textId="2BF68D19" w:rsidR="00A45B02" w:rsidRDefault="00A45B02" w:rsidP="00A45B02"/>
    <w:p w14:paraId="2C8FCDBA" w14:textId="23D423A7" w:rsidR="00A45B02" w:rsidRDefault="00A45B02" w:rsidP="00A45B02"/>
    <w:p w14:paraId="1C68714C" w14:textId="6DCF29DA" w:rsidR="00A45B02" w:rsidRDefault="00A45B02" w:rsidP="00A45B02"/>
    <w:p w14:paraId="3F8587B5" w14:textId="00B3F9CF" w:rsidR="00A45B02" w:rsidRDefault="00A45B02" w:rsidP="00A45B02"/>
    <w:p w14:paraId="13831F84" w14:textId="285CCFF7" w:rsidR="00A45B02" w:rsidRDefault="00A45B02" w:rsidP="00A45B02"/>
    <w:p w14:paraId="0BA300E0" w14:textId="07654DCF" w:rsidR="00A45B02" w:rsidRDefault="00A45B02" w:rsidP="00A45B02"/>
    <w:p w14:paraId="5466B169" w14:textId="02B0FBFA" w:rsidR="00A45B02" w:rsidRDefault="00A45B02" w:rsidP="00A45B02"/>
    <w:p w14:paraId="5ABF5420" w14:textId="790B3334" w:rsidR="00A45B02" w:rsidRDefault="00A45B02" w:rsidP="00A45B02"/>
    <w:p w14:paraId="3DB85218" w14:textId="63323477" w:rsidR="00A45B02" w:rsidRDefault="00A45B02" w:rsidP="00A45B02"/>
    <w:p w14:paraId="18139997" w14:textId="42F7FFF6" w:rsidR="00A45B02" w:rsidRDefault="00A45B02" w:rsidP="00A45B02"/>
    <w:p w14:paraId="3F234C7F" w14:textId="483A6C98" w:rsidR="00A45B02" w:rsidRDefault="00A45B02" w:rsidP="00A45B02"/>
    <w:p w14:paraId="0464CF80" w14:textId="2A791188" w:rsidR="00A45B02" w:rsidRDefault="00A45B02" w:rsidP="00A45B02"/>
    <w:p w14:paraId="01A25272" w14:textId="4B419031" w:rsidR="00A45B02" w:rsidRDefault="00A45B02" w:rsidP="00A45B02"/>
    <w:p w14:paraId="2D458B29" w14:textId="5FF85D4A" w:rsidR="00A45B02" w:rsidRDefault="00A45B02" w:rsidP="00A45B02"/>
    <w:p w14:paraId="561FBEF7" w14:textId="1AEDF6D4" w:rsidR="00A45B02" w:rsidRDefault="00A45B02" w:rsidP="00A45B02"/>
    <w:p w14:paraId="3622E87A" w14:textId="743D5267" w:rsidR="00A45B02" w:rsidRDefault="00A45B02" w:rsidP="00A45B02"/>
    <w:p w14:paraId="6F8F418F" w14:textId="65D30CCC" w:rsidR="00A45B02" w:rsidRDefault="00A45B02" w:rsidP="00A45B02"/>
    <w:p w14:paraId="6C9EE611" w14:textId="26ED12F6" w:rsidR="00A45B02" w:rsidRDefault="00A45B02" w:rsidP="00A45B02"/>
    <w:p w14:paraId="6FFD39B6" w14:textId="609BECDB" w:rsidR="00A45B02" w:rsidRDefault="00A45B02" w:rsidP="00A45B02"/>
    <w:p w14:paraId="58DA8392" w14:textId="51F65519" w:rsidR="00A45B02" w:rsidRDefault="00A45B02" w:rsidP="00A45B02"/>
    <w:p w14:paraId="722B90D9" w14:textId="0C60BCD6" w:rsidR="00A45B02" w:rsidRDefault="00A45B02" w:rsidP="00A45B02"/>
    <w:p w14:paraId="763915B6" w14:textId="0702DB43" w:rsidR="00A45B02" w:rsidRDefault="00A45B02" w:rsidP="00A45B02"/>
    <w:p w14:paraId="13A23B6F" w14:textId="51CEDD9A" w:rsidR="00A45B02" w:rsidRDefault="00A45B02" w:rsidP="00A45B02"/>
    <w:p w14:paraId="08183357" w14:textId="77777777" w:rsidR="00A45B02" w:rsidRDefault="00A45B02" w:rsidP="00A45B02"/>
    <w:p w14:paraId="623F5C80" w14:textId="4F9C4790" w:rsidR="00A45B02" w:rsidRPr="00EE61C3" w:rsidRDefault="00A45B02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Rate the Teacher’s Performance</w:t>
      </w:r>
    </w:p>
    <w:p w14:paraId="33CC8978" w14:textId="77777777" w:rsidR="00A45B02" w:rsidRPr="007F5B30" w:rsidRDefault="00A45B02" w:rsidP="00A45B02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Observing for Social-Emotional Development</w:t>
      </w:r>
    </w:p>
    <w:p w14:paraId="411A7B23" w14:textId="48C29ACF" w:rsidR="00A45B02" w:rsidRDefault="00A45B02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6CB9C559" w14:textId="02F5CBAF" w:rsidR="00A45B02" w:rsidRDefault="00A45B02" w:rsidP="00A45B02">
      <w:pPr>
        <w:rPr>
          <w:rFonts w:ascii="Minion Pro" w:hAnsi="Minion Pro"/>
          <w:sz w:val="20"/>
        </w:rPr>
      </w:pPr>
      <w:r w:rsidRPr="00A45B02">
        <w:rPr>
          <w:rFonts w:ascii="Minion Pro" w:hAnsi="Minion Pro"/>
          <w:sz w:val="20"/>
        </w:rPr>
        <w:t xml:space="preserve">Focus on the first domain </w:t>
      </w:r>
      <w:r>
        <w:rPr>
          <w:rFonts w:ascii="Minion Pro" w:hAnsi="Minion Pro"/>
          <w:sz w:val="20"/>
        </w:rPr>
        <w:t>of the SEL Observation Tool (Social-Emotional Teaching) and follow the steps below:</w:t>
      </w:r>
    </w:p>
    <w:p w14:paraId="4D0F8D9E" w14:textId="77777777" w:rsidR="00A45B02" w:rsidRPr="00A45B02" w:rsidRDefault="00A45B02" w:rsidP="00630512">
      <w:pPr>
        <w:numPr>
          <w:ilvl w:val="0"/>
          <w:numId w:val="5"/>
        </w:numPr>
        <w:rPr>
          <w:rFonts w:ascii="Minion Pro" w:hAnsi="Minion Pro"/>
          <w:sz w:val="20"/>
        </w:rPr>
      </w:pPr>
      <w:r w:rsidRPr="00A45B02">
        <w:rPr>
          <w:rFonts w:ascii="Minion Pro" w:hAnsi="Minion Pro"/>
          <w:sz w:val="20"/>
        </w:rPr>
        <w:t>Decide on your rating for each</w:t>
      </w:r>
      <w:r w:rsidRPr="00A45B02">
        <w:rPr>
          <w:rFonts w:ascii="Minion Pro" w:hAnsi="Minion Pro"/>
          <w:b/>
          <w:bCs/>
          <w:sz w:val="20"/>
        </w:rPr>
        <w:t xml:space="preserve"> indicator</w:t>
      </w:r>
      <w:r w:rsidRPr="00A45B02">
        <w:rPr>
          <w:rFonts w:ascii="Minion Pro" w:hAnsi="Minion Pro"/>
          <w:sz w:val="20"/>
        </w:rPr>
        <w:t xml:space="preserve">. </w:t>
      </w:r>
    </w:p>
    <w:p w14:paraId="68B8CABA" w14:textId="77777777" w:rsidR="00A45B02" w:rsidRPr="00A45B02" w:rsidRDefault="00A45B02" w:rsidP="00630512">
      <w:pPr>
        <w:numPr>
          <w:ilvl w:val="0"/>
          <w:numId w:val="5"/>
        </w:numPr>
        <w:rPr>
          <w:rFonts w:ascii="Minion Pro" w:hAnsi="Minion Pro"/>
          <w:sz w:val="20"/>
        </w:rPr>
      </w:pPr>
      <w:r w:rsidRPr="00A45B02">
        <w:rPr>
          <w:rFonts w:ascii="Minion Pro" w:hAnsi="Minion Pro"/>
          <w:sz w:val="20"/>
        </w:rPr>
        <w:t xml:space="preserve">Consider the ratings for all the indicators under a particular </w:t>
      </w:r>
      <w:r w:rsidRPr="00A45B02">
        <w:rPr>
          <w:rFonts w:ascii="Minion Pro" w:hAnsi="Minion Pro"/>
          <w:b/>
          <w:bCs/>
          <w:sz w:val="20"/>
        </w:rPr>
        <w:t>competency</w:t>
      </w:r>
      <w:r w:rsidRPr="00A45B02">
        <w:rPr>
          <w:rFonts w:ascii="Minion Pro" w:hAnsi="Minion Pro"/>
          <w:sz w:val="20"/>
        </w:rPr>
        <w:t xml:space="preserve"> (i.e. Social-Emotional Teaching).</w:t>
      </w:r>
    </w:p>
    <w:p w14:paraId="144623BB" w14:textId="77777777" w:rsidR="00A45B02" w:rsidRPr="00A45B02" w:rsidRDefault="00A45B02" w:rsidP="00630512">
      <w:pPr>
        <w:numPr>
          <w:ilvl w:val="0"/>
          <w:numId w:val="5"/>
        </w:numPr>
        <w:rPr>
          <w:rFonts w:ascii="Minion Pro" w:hAnsi="Minion Pro"/>
          <w:sz w:val="20"/>
        </w:rPr>
      </w:pPr>
      <w:r w:rsidRPr="00A45B02">
        <w:rPr>
          <w:rFonts w:ascii="Minion Pro" w:hAnsi="Minion Pro"/>
          <w:sz w:val="20"/>
        </w:rPr>
        <w:t xml:space="preserve">Using your evidence and indicator ratings, assign an </w:t>
      </w:r>
      <w:r w:rsidRPr="00A45B02">
        <w:rPr>
          <w:rFonts w:ascii="Minion Pro" w:hAnsi="Minion Pro"/>
          <w:b/>
          <w:bCs/>
          <w:sz w:val="20"/>
        </w:rPr>
        <w:t xml:space="preserve">overall rating </w:t>
      </w:r>
      <w:r w:rsidRPr="00A45B02">
        <w:rPr>
          <w:rFonts w:ascii="Minion Pro" w:hAnsi="Minion Pro"/>
          <w:sz w:val="20"/>
        </w:rPr>
        <w:t>to that competency: Novice, Approaching Developing, Developing, Proficient.</w:t>
      </w:r>
    </w:p>
    <w:p w14:paraId="307DFAAE" w14:textId="77777777" w:rsidR="00A45B02" w:rsidRPr="00A45B02" w:rsidRDefault="00A45B02" w:rsidP="00A45B02">
      <w:pPr>
        <w:rPr>
          <w:rFonts w:ascii="Minion Pro" w:hAnsi="Minion Pro"/>
          <w:sz w:val="20"/>
        </w:rPr>
      </w:pPr>
      <w:r w:rsidRPr="00A45B02">
        <w:rPr>
          <w:rFonts w:ascii="Minion Pro" w:hAnsi="Minion Pro"/>
          <w:sz w:val="20"/>
        </w:rPr>
        <w:t>Considering how you just rated this teacher across the rubric:</w:t>
      </w:r>
    </w:p>
    <w:p w14:paraId="6C06AC17" w14:textId="1033495F" w:rsidR="00A45B02" w:rsidRDefault="00A45B02" w:rsidP="00630512">
      <w:pPr>
        <w:numPr>
          <w:ilvl w:val="0"/>
          <w:numId w:val="6"/>
        </w:numPr>
        <w:rPr>
          <w:rFonts w:ascii="Minion Pro" w:hAnsi="Minion Pro"/>
          <w:sz w:val="20"/>
        </w:rPr>
      </w:pPr>
      <w:r w:rsidRPr="00A45B02">
        <w:rPr>
          <w:rFonts w:ascii="Minion Pro" w:hAnsi="Minion Pro"/>
          <w:sz w:val="20"/>
        </w:rPr>
        <w:t xml:space="preserve">What are the 1-2 </w:t>
      </w:r>
      <w:r w:rsidRPr="00A45B02">
        <w:rPr>
          <w:rFonts w:ascii="Minion Pro" w:hAnsi="Minion Pro"/>
          <w:b/>
          <w:bCs/>
          <w:sz w:val="20"/>
        </w:rPr>
        <w:t xml:space="preserve">biggest strengths </w:t>
      </w:r>
      <w:r w:rsidRPr="00A45B02">
        <w:rPr>
          <w:rFonts w:ascii="Minion Pro" w:hAnsi="Minion Pro"/>
          <w:sz w:val="20"/>
        </w:rPr>
        <w:t>you noticed in this teacher’s classroom as related specifically to the SEL rubric?</w:t>
      </w:r>
    </w:p>
    <w:p w14:paraId="1A927D15" w14:textId="00D5519E" w:rsidR="00A45B02" w:rsidRDefault="00A45B02" w:rsidP="00A45B02">
      <w:pPr>
        <w:rPr>
          <w:rFonts w:ascii="Minion Pro" w:hAnsi="Minion Pro"/>
          <w:sz w:val="20"/>
        </w:rPr>
      </w:pPr>
    </w:p>
    <w:p w14:paraId="12A8DCB7" w14:textId="73280270" w:rsidR="00A45B02" w:rsidRDefault="00A45B02" w:rsidP="00A45B02">
      <w:pPr>
        <w:rPr>
          <w:rFonts w:ascii="Minion Pro" w:hAnsi="Minion Pro"/>
          <w:sz w:val="20"/>
        </w:rPr>
      </w:pPr>
    </w:p>
    <w:p w14:paraId="60F2839A" w14:textId="52AF8562" w:rsidR="00A45B02" w:rsidRDefault="00A45B02" w:rsidP="00A45B02">
      <w:pPr>
        <w:rPr>
          <w:rFonts w:ascii="Minion Pro" w:hAnsi="Minion Pro"/>
          <w:sz w:val="20"/>
        </w:rPr>
      </w:pPr>
    </w:p>
    <w:p w14:paraId="329CE3A8" w14:textId="47D682D1" w:rsidR="00A45B02" w:rsidRDefault="00A45B02" w:rsidP="00A45B02">
      <w:pPr>
        <w:rPr>
          <w:rFonts w:ascii="Minion Pro" w:hAnsi="Minion Pro"/>
          <w:sz w:val="20"/>
        </w:rPr>
      </w:pPr>
    </w:p>
    <w:p w14:paraId="0B655D27" w14:textId="77777777" w:rsidR="00A45B02" w:rsidRPr="00A45B02" w:rsidRDefault="00A45B02" w:rsidP="00A45B02">
      <w:pPr>
        <w:rPr>
          <w:rFonts w:ascii="Minion Pro" w:hAnsi="Minion Pro"/>
          <w:sz w:val="20"/>
        </w:rPr>
      </w:pPr>
    </w:p>
    <w:p w14:paraId="5704E81D" w14:textId="4AB350BF" w:rsidR="00A45B02" w:rsidRDefault="00A45B02" w:rsidP="00630512">
      <w:pPr>
        <w:numPr>
          <w:ilvl w:val="0"/>
          <w:numId w:val="6"/>
        </w:numPr>
        <w:rPr>
          <w:rFonts w:ascii="Minion Pro" w:hAnsi="Minion Pro"/>
          <w:sz w:val="20"/>
        </w:rPr>
      </w:pPr>
      <w:r w:rsidRPr="00A45B02">
        <w:rPr>
          <w:rFonts w:ascii="Minion Pro" w:hAnsi="Minion Pro"/>
          <w:sz w:val="20"/>
        </w:rPr>
        <w:t xml:space="preserve">What is the </w:t>
      </w:r>
      <w:r w:rsidRPr="00A45B02">
        <w:rPr>
          <w:rFonts w:ascii="Minion Pro" w:hAnsi="Minion Pro"/>
          <w:b/>
          <w:bCs/>
          <w:sz w:val="20"/>
        </w:rPr>
        <w:t xml:space="preserve">one thing, that if improved, would have the biggest impact on social-emotional learning </w:t>
      </w:r>
      <w:r w:rsidRPr="00A45B02">
        <w:rPr>
          <w:rFonts w:ascii="Minion Pro" w:hAnsi="Minion Pro"/>
          <w:sz w:val="20"/>
        </w:rPr>
        <w:t>in this teacher’s classroom?</w:t>
      </w:r>
    </w:p>
    <w:p w14:paraId="5C2D9656" w14:textId="5BED511C" w:rsidR="00A45B02" w:rsidRDefault="00A45B02" w:rsidP="00A45B02">
      <w:pPr>
        <w:rPr>
          <w:rFonts w:ascii="Minion Pro" w:hAnsi="Minion Pro"/>
          <w:sz w:val="20"/>
        </w:rPr>
      </w:pPr>
    </w:p>
    <w:p w14:paraId="3A4D8048" w14:textId="4A3F0D37" w:rsidR="00A45B02" w:rsidRDefault="00A45B02" w:rsidP="00A45B02">
      <w:pPr>
        <w:rPr>
          <w:rFonts w:ascii="Minion Pro" w:hAnsi="Minion Pro"/>
          <w:sz w:val="20"/>
        </w:rPr>
      </w:pPr>
    </w:p>
    <w:p w14:paraId="6FEAE69F" w14:textId="219E5454" w:rsidR="00A45B02" w:rsidRDefault="00A45B02" w:rsidP="00A45B02">
      <w:pPr>
        <w:rPr>
          <w:rFonts w:ascii="Minion Pro" w:hAnsi="Minion Pro"/>
          <w:sz w:val="20"/>
        </w:rPr>
      </w:pPr>
    </w:p>
    <w:p w14:paraId="5215EA04" w14:textId="2DBF6A94" w:rsidR="00A45B02" w:rsidRDefault="00A45B02" w:rsidP="00A45B02">
      <w:pPr>
        <w:rPr>
          <w:rFonts w:ascii="Minion Pro" w:hAnsi="Minion Pro"/>
          <w:sz w:val="20"/>
        </w:rPr>
      </w:pPr>
    </w:p>
    <w:p w14:paraId="2368826A" w14:textId="7B5FDD64" w:rsidR="00A45B02" w:rsidRDefault="00A45B02" w:rsidP="00A45B02">
      <w:pPr>
        <w:rPr>
          <w:rFonts w:ascii="Minion Pro" w:hAnsi="Minion Pro"/>
          <w:sz w:val="20"/>
        </w:rPr>
      </w:pPr>
    </w:p>
    <w:p w14:paraId="27BD5112" w14:textId="24DBF03D" w:rsidR="00A45B02" w:rsidRDefault="00A45B02" w:rsidP="00A45B02">
      <w:pPr>
        <w:rPr>
          <w:rFonts w:ascii="Minion Pro" w:hAnsi="Minion Pro"/>
          <w:sz w:val="20"/>
        </w:rPr>
      </w:pPr>
    </w:p>
    <w:p w14:paraId="249C1FB1" w14:textId="14788060" w:rsidR="00A45B02" w:rsidRDefault="00A45B02" w:rsidP="00A45B02">
      <w:pPr>
        <w:rPr>
          <w:rFonts w:ascii="Minion Pro" w:hAnsi="Minion Pro"/>
          <w:sz w:val="20"/>
        </w:rPr>
      </w:pPr>
    </w:p>
    <w:p w14:paraId="6DE1A9C1" w14:textId="053A4AE0" w:rsidR="00A45B02" w:rsidRDefault="00A45B02" w:rsidP="00A45B02">
      <w:pPr>
        <w:rPr>
          <w:rFonts w:ascii="Minion Pro" w:hAnsi="Minion Pro"/>
          <w:sz w:val="20"/>
        </w:rPr>
      </w:pPr>
    </w:p>
    <w:p w14:paraId="28572D4C" w14:textId="33717FBF" w:rsidR="00A45B02" w:rsidRDefault="00A45B02" w:rsidP="00A45B02">
      <w:pPr>
        <w:rPr>
          <w:rFonts w:ascii="Minion Pro" w:hAnsi="Minion Pro"/>
          <w:sz w:val="20"/>
        </w:rPr>
      </w:pPr>
    </w:p>
    <w:p w14:paraId="243E92A3" w14:textId="77777777" w:rsidR="00A45B02" w:rsidRPr="00A45B02" w:rsidRDefault="00A45B02" w:rsidP="00A45B02">
      <w:pPr>
        <w:rPr>
          <w:rFonts w:ascii="Minion Pro" w:hAnsi="Minion Pro"/>
          <w:sz w:val="20"/>
        </w:rPr>
      </w:pPr>
    </w:p>
    <w:p w14:paraId="724980D1" w14:textId="77777777" w:rsidR="00A45B02" w:rsidRPr="00A45B02" w:rsidRDefault="00A45B02" w:rsidP="00A45B02">
      <w:pPr>
        <w:rPr>
          <w:rFonts w:ascii="Minion Pro" w:hAnsi="Minion Pro"/>
          <w:sz w:val="20"/>
        </w:rPr>
      </w:pPr>
      <w:r w:rsidRPr="00A45B02">
        <w:rPr>
          <w:rFonts w:ascii="Minion Pro" w:hAnsi="Minion Pro"/>
          <w:sz w:val="20"/>
        </w:rPr>
        <w:t xml:space="preserve">Remember to </w:t>
      </w:r>
      <w:r w:rsidRPr="00A45B02">
        <w:rPr>
          <w:rFonts w:ascii="Minion Pro" w:hAnsi="Minion Pro"/>
          <w:b/>
          <w:bCs/>
          <w:sz w:val="20"/>
        </w:rPr>
        <w:t>ground your thinking in the specific indicators and language of the rubric</w:t>
      </w:r>
      <w:r w:rsidRPr="00A45B02">
        <w:rPr>
          <w:rFonts w:ascii="Minion Pro" w:hAnsi="Minion Pro"/>
          <w:sz w:val="20"/>
        </w:rPr>
        <w:t>! Be prepared to share in small groups.</w:t>
      </w:r>
    </w:p>
    <w:p w14:paraId="04726E03" w14:textId="0BBC765E" w:rsidR="00A45B02" w:rsidRPr="00EE61C3" w:rsidRDefault="00A45B02" w:rsidP="00A45B02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Closing Reflection</w:t>
      </w:r>
    </w:p>
    <w:p w14:paraId="34F30EC8" w14:textId="77777777" w:rsidR="00A45B02" w:rsidRPr="007F5B30" w:rsidRDefault="00A45B02" w:rsidP="00A45B02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>Observing for Social-Emotional Development</w:t>
      </w:r>
    </w:p>
    <w:p w14:paraId="2C2180D2" w14:textId="5815AE84" w:rsidR="00A45B02" w:rsidRDefault="00A45B02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</w:p>
    <w:p w14:paraId="55B632BA" w14:textId="0614BD1A" w:rsidR="00A45B02" w:rsidRDefault="00A45B02" w:rsidP="00630512">
      <w:pPr>
        <w:numPr>
          <w:ilvl w:val="0"/>
          <w:numId w:val="7"/>
        </w:numPr>
        <w:rPr>
          <w:rFonts w:ascii="Minion Pro" w:hAnsi="Minion Pro"/>
          <w:sz w:val="20"/>
          <w:szCs w:val="22"/>
        </w:rPr>
      </w:pPr>
      <w:r w:rsidRPr="00A45B02">
        <w:rPr>
          <w:rFonts w:ascii="Minion Pro" w:hAnsi="Minion Pro"/>
          <w:sz w:val="20"/>
          <w:szCs w:val="22"/>
        </w:rPr>
        <w:t>What was easiest about using the SEL rubric to rate teacher performance? What was most difficult?</w:t>
      </w:r>
    </w:p>
    <w:p w14:paraId="64A72FA3" w14:textId="7CDB6BF5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08C99DDA" w14:textId="39B973CF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1A9CAE35" w14:textId="07D3F136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68D962CE" w14:textId="76B06FE5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69C19615" w14:textId="42A78111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2F0F300F" w14:textId="74B382D7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25AF78AE" w14:textId="57B56761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654BC89B" w14:textId="77777777" w:rsidR="00A45B02" w:rsidRPr="00A45B02" w:rsidRDefault="00A45B02" w:rsidP="00A45B02">
      <w:pPr>
        <w:rPr>
          <w:rFonts w:ascii="Minion Pro" w:hAnsi="Minion Pro"/>
          <w:sz w:val="20"/>
          <w:szCs w:val="22"/>
        </w:rPr>
      </w:pPr>
    </w:p>
    <w:p w14:paraId="49C4FE9C" w14:textId="275BD061" w:rsidR="00A45B02" w:rsidRDefault="00A45B02" w:rsidP="00630512">
      <w:pPr>
        <w:numPr>
          <w:ilvl w:val="0"/>
          <w:numId w:val="7"/>
        </w:numPr>
        <w:rPr>
          <w:rFonts w:ascii="Minion Pro" w:hAnsi="Minion Pro"/>
          <w:sz w:val="20"/>
          <w:szCs w:val="22"/>
        </w:rPr>
      </w:pPr>
      <w:r w:rsidRPr="00A45B02">
        <w:rPr>
          <w:rFonts w:ascii="Minion Pro" w:hAnsi="Minion Pro"/>
          <w:sz w:val="20"/>
          <w:szCs w:val="22"/>
        </w:rPr>
        <w:t>How will you use this rubric, in conjunction with other rubrics, to ensure SEL is being integrated across the day in your classrooms?</w:t>
      </w:r>
    </w:p>
    <w:p w14:paraId="0855EC90" w14:textId="63610330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1BC42F17" w14:textId="504F5959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0F239CED" w14:textId="6447F1A8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370EB7C3" w14:textId="4AAC85BC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57936B97" w14:textId="4D936815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2B0CBA82" w14:textId="225BCEA4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37133302" w14:textId="7698ADDD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5A52E4D4" w14:textId="3921886F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567BE7FC" w14:textId="6A7F8A55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39EACC46" w14:textId="7FAB7AC2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709162CE" w14:textId="14885C45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4E48780A" w14:textId="4D320195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127384D4" w14:textId="74BB685E" w:rsidR="00A45B02" w:rsidRDefault="00A45B02" w:rsidP="00A45B02">
      <w:pPr>
        <w:rPr>
          <w:rFonts w:ascii="Minion Pro" w:hAnsi="Minion Pro"/>
          <w:sz w:val="20"/>
          <w:szCs w:val="22"/>
        </w:rPr>
      </w:pPr>
    </w:p>
    <w:p w14:paraId="549FD68F" w14:textId="77777777" w:rsidR="00A45B02" w:rsidRPr="00A45B02" w:rsidRDefault="00A45B02" w:rsidP="00A45B02">
      <w:pPr>
        <w:rPr>
          <w:rFonts w:ascii="Minion Pro" w:hAnsi="Minion Pro"/>
          <w:sz w:val="20"/>
          <w:szCs w:val="22"/>
        </w:rPr>
      </w:pPr>
    </w:p>
    <w:p w14:paraId="52D4EAE6" w14:textId="77777777" w:rsidR="00A45B02" w:rsidRDefault="00A45B02" w:rsidP="00A45B02"/>
    <w:bookmarkEnd w:id="1"/>
    <w:bookmarkEnd w:id="2"/>
    <w:bookmarkEnd w:id="3"/>
    <w:bookmarkEnd w:id="4"/>
    <w:bookmarkEnd w:id="5"/>
    <w:bookmarkEnd w:id="6"/>
    <w:bookmarkEnd w:id="7"/>
    <w:p w14:paraId="29106EC8" w14:textId="77777777" w:rsidR="00A45B02" w:rsidRDefault="00A45B02" w:rsidP="00A45B02"/>
    <w:sectPr w:rsidR="00A45B02" w:rsidSect="00575010">
      <w:headerReference w:type="even" r:id="rId16"/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473A" w14:textId="77777777" w:rsidR="001670F2" w:rsidRDefault="001670F2">
      <w:pPr>
        <w:spacing w:after="0"/>
      </w:pPr>
      <w:r>
        <w:separator/>
      </w:r>
    </w:p>
  </w:endnote>
  <w:endnote w:type="continuationSeparator" w:id="0">
    <w:p w14:paraId="7401DC7B" w14:textId="77777777" w:rsidR="001670F2" w:rsidRDefault="00167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21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72B7D" w14:textId="127BB75F" w:rsidR="00167EF0" w:rsidRDefault="00167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21C268A" w14:textId="77777777" w:rsidR="00167EF0" w:rsidRDefault="00167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CB13" w14:textId="77777777" w:rsidR="001670F2" w:rsidRDefault="001670F2">
      <w:pPr>
        <w:spacing w:after="0"/>
      </w:pPr>
      <w:r>
        <w:separator/>
      </w:r>
    </w:p>
  </w:footnote>
  <w:footnote w:type="continuationSeparator" w:id="0">
    <w:p w14:paraId="728395E2" w14:textId="77777777" w:rsidR="001670F2" w:rsidRDefault="001670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0F1A" w14:textId="77777777" w:rsidR="00167EF0" w:rsidRDefault="00167EF0" w:rsidP="00DC49EF">
    <w:pPr>
      <w:pStyle w:val="Header"/>
    </w:pPr>
    <w:r>
      <w:rPr>
        <w:noProof/>
      </w:rPr>
      <w:drawing>
        <wp:inline distT="0" distB="0" distL="0" distR="0" wp14:anchorId="1D6DCC2C" wp14:editId="183E85BC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9D374B" wp14:editId="775F0259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EA02D3" wp14:editId="367B211C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4A56" w14:textId="1C7E8EC8" w:rsidR="00167EF0" w:rsidRDefault="00167EF0" w:rsidP="00DC49EF">
    <w:pPr>
      <w:pStyle w:val="Header"/>
      <w:tabs>
        <w:tab w:val="clear" w:pos="4680"/>
        <w:tab w:val="clear" w:pos="9360"/>
        <w:tab w:val="left" w:pos="7326"/>
      </w:tabs>
    </w:pPr>
    <w:r>
      <w:rPr>
        <w:noProof/>
      </w:rPr>
      <w:drawing>
        <wp:inline distT="0" distB="0" distL="0" distR="0" wp14:anchorId="2CB1FB73" wp14:editId="23F22B94">
          <wp:extent cx="1040997" cy="327324"/>
          <wp:effectExtent l="0" t="0" r="698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997" cy="32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  <w:sz w:val="20"/>
      </w:rPr>
      <w:t xml:space="preserve">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BDC"/>
    <w:multiLevelType w:val="hybridMultilevel"/>
    <w:tmpl w:val="F1281CD0"/>
    <w:lvl w:ilvl="0" w:tplc="C5C000B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2F0AC8C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F5C426E0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AFAE3AB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E68A3C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3C16A110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6234FC5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108E314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39AE1D22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" w15:restartNumberingAfterBreak="0">
    <w:nsid w:val="0AE6468E"/>
    <w:multiLevelType w:val="hybridMultilevel"/>
    <w:tmpl w:val="DAD25310"/>
    <w:lvl w:ilvl="0" w:tplc="F112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2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AD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8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05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E0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AC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11412"/>
    <w:multiLevelType w:val="hybridMultilevel"/>
    <w:tmpl w:val="72187B64"/>
    <w:lvl w:ilvl="0" w:tplc="0E6E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CB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6E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825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0D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C6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AB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2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2A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54F79"/>
    <w:multiLevelType w:val="hybridMultilevel"/>
    <w:tmpl w:val="4A14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156A"/>
    <w:multiLevelType w:val="hybridMultilevel"/>
    <w:tmpl w:val="92B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7BAD"/>
    <w:multiLevelType w:val="hybridMultilevel"/>
    <w:tmpl w:val="F6BE66A2"/>
    <w:lvl w:ilvl="0" w:tplc="EB12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0A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01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F89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8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28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A2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4B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E3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3150C"/>
    <w:multiLevelType w:val="hybridMultilevel"/>
    <w:tmpl w:val="2F30BC26"/>
    <w:lvl w:ilvl="0" w:tplc="AC32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C7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A8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46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C5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CA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CD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1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22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A0A90"/>
    <w:multiLevelType w:val="hybridMultilevel"/>
    <w:tmpl w:val="AC68A03C"/>
    <w:lvl w:ilvl="0" w:tplc="CFF2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C6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0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C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2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2A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A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6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516ECA"/>
    <w:multiLevelType w:val="hybridMultilevel"/>
    <w:tmpl w:val="FC78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A0AB7"/>
    <w:multiLevelType w:val="hybridMultilevel"/>
    <w:tmpl w:val="E69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E6A2A"/>
    <w:multiLevelType w:val="hybridMultilevel"/>
    <w:tmpl w:val="4E10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91B9A"/>
    <w:multiLevelType w:val="hybridMultilevel"/>
    <w:tmpl w:val="0F188664"/>
    <w:lvl w:ilvl="0" w:tplc="37A2B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A6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63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C8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22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8D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A3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0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54532E"/>
    <w:multiLevelType w:val="hybridMultilevel"/>
    <w:tmpl w:val="AEB2717A"/>
    <w:lvl w:ilvl="0" w:tplc="C9BE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720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E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8B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C5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61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29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02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E8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C39F6"/>
    <w:multiLevelType w:val="hybridMultilevel"/>
    <w:tmpl w:val="B1A0DF80"/>
    <w:lvl w:ilvl="0" w:tplc="B01A7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E5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44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C4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9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CA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08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0A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CD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522A5"/>
    <w:multiLevelType w:val="hybridMultilevel"/>
    <w:tmpl w:val="0CF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949AF"/>
    <w:multiLevelType w:val="hybridMultilevel"/>
    <w:tmpl w:val="0F768232"/>
    <w:lvl w:ilvl="0" w:tplc="4D68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C8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06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86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0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6D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2E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4C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05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06400"/>
    <w:multiLevelType w:val="hybridMultilevel"/>
    <w:tmpl w:val="5F6E5826"/>
    <w:lvl w:ilvl="0" w:tplc="0234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A5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6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E0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EC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2F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2A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C0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C1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9B0FD5"/>
    <w:multiLevelType w:val="hybridMultilevel"/>
    <w:tmpl w:val="2EE8D2F8"/>
    <w:lvl w:ilvl="0" w:tplc="EA3A7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0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A5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4B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26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3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0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41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A8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D54B5C"/>
    <w:multiLevelType w:val="hybridMultilevel"/>
    <w:tmpl w:val="870C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D1234"/>
    <w:multiLevelType w:val="hybridMultilevel"/>
    <w:tmpl w:val="FADC7006"/>
    <w:lvl w:ilvl="0" w:tplc="1794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42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A7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61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8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EA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04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A1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8D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9"/>
  </w:num>
  <w:num w:numId="7">
    <w:abstractNumId w:val="16"/>
  </w:num>
  <w:num w:numId="8">
    <w:abstractNumId w:val="0"/>
  </w:num>
  <w:num w:numId="9">
    <w:abstractNumId w:val="14"/>
  </w:num>
  <w:num w:numId="10">
    <w:abstractNumId w:val="18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13"/>
  </w:num>
  <w:num w:numId="16">
    <w:abstractNumId w:val="9"/>
  </w:num>
  <w:num w:numId="17">
    <w:abstractNumId w:val="1"/>
  </w:num>
  <w:num w:numId="18">
    <w:abstractNumId w:val="17"/>
  </w:num>
  <w:num w:numId="19">
    <w:abstractNumId w:val="12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1E"/>
    <w:rsid w:val="000004F9"/>
    <w:rsid w:val="0004458C"/>
    <w:rsid w:val="00046218"/>
    <w:rsid w:val="00076D38"/>
    <w:rsid w:val="000A1A9F"/>
    <w:rsid w:val="000A2D27"/>
    <w:rsid w:val="000B76A0"/>
    <w:rsid w:val="000D14FC"/>
    <w:rsid w:val="000E267F"/>
    <w:rsid w:val="000F5700"/>
    <w:rsid w:val="000F6E0E"/>
    <w:rsid w:val="00117D18"/>
    <w:rsid w:val="001342F3"/>
    <w:rsid w:val="00145E79"/>
    <w:rsid w:val="001670F2"/>
    <w:rsid w:val="00167EF0"/>
    <w:rsid w:val="00193F74"/>
    <w:rsid w:val="001A60DB"/>
    <w:rsid w:val="001A67A2"/>
    <w:rsid w:val="001E299D"/>
    <w:rsid w:val="001F2E16"/>
    <w:rsid w:val="002258FA"/>
    <w:rsid w:val="00233438"/>
    <w:rsid w:val="002543D0"/>
    <w:rsid w:val="002906B0"/>
    <w:rsid w:val="002A14C2"/>
    <w:rsid w:val="002E1915"/>
    <w:rsid w:val="00352693"/>
    <w:rsid w:val="003705B6"/>
    <w:rsid w:val="003A21B4"/>
    <w:rsid w:val="003B19B4"/>
    <w:rsid w:val="00406CBC"/>
    <w:rsid w:val="00414A24"/>
    <w:rsid w:val="0044500A"/>
    <w:rsid w:val="004457B7"/>
    <w:rsid w:val="0049382E"/>
    <w:rsid w:val="004B627C"/>
    <w:rsid w:val="004C01C1"/>
    <w:rsid w:val="004F4937"/>
    <w:rsid w:val="004F6B77"/>
    <w:rsid w:val="00503227"/>
    <w:rsid w:val="0050421E"/>
    <w:rsid w:val="0051306D"/>
    <w:rsid w:val="00521E39"/>
    <w:rsid w:val="00537844"/>
    <w:rsid w:val="0054237E"/>
    <w:rsid w:val="00553B42"/>
    <w:rsid w:val="00554C86"/>
    <w:rsid w:val="00575010"/>
    <w:rsid w:val="0059446C"/>
    <w:rsid w:val="0059665A"/>
    <w:rsid w:val="005B6058"/>
    <w:rsid w:val="005E731C"/>
    <w:rsid w:val="00630512"/>
    <w:rsid w:val="00636DE9"/>
    <w:rsid w:val="00657881"/>
    <w:rsid w:val="006619A1"/>
    <w:rsid w:val="00675B82"/>
    <w:rsid w:val="006A31D7"/>
    <w:rsid w:val="006F59E3"/>
    <w:rsid w:val="0071580D"/>
    <w:rsid w:val="0072451A"/>
    <w:rsid w:val="007770FB"/>
    <w:rsid w:val="007859CD"/>
    <w:rsid w:val="007A7336"/>
    <w:rsid w:val="007B129A"/>
    <w:rsid w:val="007B4826"/>
    <w:rsid w:val="007C0263"/>
    <w:rsid w:val="007D3091"/>
    <w:rsid w:val="007F186F"/>
    <w:rsid w:val="007F5B30"/>
    <w:rsid w:val="008170E3"/>
    <w:rsid w:val="00834817"/>
    <w:rsid w:val="0084136B"/>
    <w:rsid w:val="00842548"/>
    <w:rsid w:val="00852157"/>
    <w:rsid w:val="008822BD"/>
    <w:rsid w:val="00892C1F"/>
    <w:rsid w:val="00894041"/>
    <w:rsid w:val="008C5499"/>
    <w:rsid w:val="008D1B38"/>
    <w:rsid w:val="008D295D"/>
    <w:rsid w:val="008E3446"/>
    <w:rsid w:val="009146E6"/>
    <w:rsid w:val="00921F98"/>
    <w:rsid w:val="009368E7"/>
    <w:rsid w:val="0095352E"/>
    <w:rsid w:val="009916B9"/>
    <w:rsid w:val="00997573"/>
    <w:rsid w:val="009A1FE4"/>
    <w:rsid w:val="009B2784"/>
    <w:rsid w:val="00A1107E"/>
    <w:rsid w:val="00A21D87"/>
    <w:rsid w:val="00A3658B"/>
    <w:rsid w:val="00A42314"/>
    <w:rsid w:val="00A45B02"/>
    <w:rsid w:val="00A53FE6"/>
    <w:rsid w:val="00A5742A"/>
    <w:rsid w:val="00A97DC5"/>
    <w:rsid w:val="00A97E02"/>
    <w:rsid w:val="00AA36C6"/>
    <w:rsid w:val="00AB7E50"/>
    <w:rsid w:val="00AC53CC"/>
    <w:rsid w:val="00AD77FA"/>
    <w:rsid w:val="00AF127E"/>
    <w:rsid w:val="00B00066"/>
    <w:rsid w:val="00B03EDD"/>
    <w:rsid w:val="00B16467"/>
    <w:rsid w:val="00B23E92"/>
    <w:rsid w:val="00B24661"/>
    <w:rsid w:val="00B2570D"/>
    <w:rsid w:val="00B475E8"/>
    <w:rsid w:val="00B75B20"/>
    <w:rsid w:val="00B813B9"/>
    <w:rsid w:val="00B83823"/>
    <w:rsid w:val="00B851E1"/>
    <w:rsid w:val="00BA290C"/>
    <w:rsid w:val="00BA6967"/>
    <w:rsid w:val="00BB5564"/>
    <w:rsid w:val="00C452F2"/>
    <w:rsid w:val="00C45417"/>
    <w:rsid w:val="00C60FC7"/>
    <w:rsid w:val="00C77AFD"/>
    <w:rsid w:val="00C96A80"/>
    <w:rsid w:val="00CA42D3"/>
    <w:rsid w:val="00CB02F9"/>
    <w:rsid w:val="00D11925"/>
    <w:rsid w:val="00D154DB"/>
    <w:rsid w:val="00D548BF"/>
    <w:rsid w:val="00D55C36"/>
    <w:rsid w:val="00D77EB3"/>
    <w:rsid w:val="00D877A5"/>
    <w:rsid w:val="00D901BB"/>
    <w:rsid w:val="00D90A73"/>
    <w:rsid w:val="00D93D4B"/>
    <w:rsid w:val="00DA3D6D"/>
    <w:rsid w:val="00DB73EC"/>
    <w:rsid w:val="00DC49EF"/>
    <w:rsid w:val="00DD6420"/>
    <w:rsid w:val="00E17047"/>
    <w:rsid w:val="00E20B8A"/>
    <w:rsid w:val="00E40CD0"/>
    <w:rsid w:val="00E7140C"/>
    <w:rsid w:val="00E76278"/>
    <w:rsid w:val="00E83F6F"/>
    <w:rsid w:val="00E9752B"/>
    <w:rsid w:val="00EE61C3"/>
    <w:rsid w:val="00F25F57"/>
    <w:rsid w:val="00F32301"/>
    <w:rsid w:val="00FF493E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995B"/>
  <w15:chartTrackingRefBased/>
  <w15:docId w15:val="{A116F6B3-67B0-4AEA-9927-C709D25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1E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21E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0421E"/>
    <w:pPr>
      <w:keepNext/>
      <w:spacing w:before="300"/>
      <w:ind w:left="0"/>
      <w:outlineLvl w:val="1"/>
    </w:pPr>
    <w:rPr>
      <w:color w:val="ED7D31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21E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2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1E"/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042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21E"/>
    <w:rPr>
      <w:rFonts w:ascii="Segoe UI" w:eastAsia="Times New Roman" w:hAnsi="Segoe UI" w:cs="Arial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421E"/>
    <w:rPr>
      <w:rFonts w:ascii="Segoe UI" w:eastAsia="Times New Roman" w:hAnsi="Segoe UI" w:cs="Arial"/>
      <w:color w:val="ED7D31" w:themeColor="accen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421E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21E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50421E"/>
  </w:style>
  <w:style w:type="paragraph" w:styleId="NoSpacing">
    <w:name w:val="No Spacing"/>
    <w:uiPriority w:val="1"/>
    <w:qFormat/>
    <w:rsid w:val="0050421E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50421E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0421E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2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421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0421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0421E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042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21E"/>
    <w:rPr>
      <w:rFonts w:ascii="Segoe UI" w:eastAsia="Times New Roman" w:hAnsi="Segoe UI" w:cs="Arial"/>
      <w:i/>
      <w:iCs/>
      <w:color w:val="000000" w:themeColor="text1"/>
      <w:sz w:val="18"/>
      <w:szCs w:val="20"/>
    </w:rPr>
  </w:style>
  <w:style w:type="table" w:styleId="TableGrid">
    <w:name w:val="Table Grid"/>
    <w:basedOn w:val="TableNormal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421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421E"/>
    <w:pPr>
      <w:spacing w:after="0"/>
      <w:contextualSpacing/>
    </w:pPr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21E"/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2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21E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0421E"/>
    <w:pPr>
      <w:pBdr>
        <w:top w:val="single" w:sz="4" w:space="10" w:color="E7E6E6" w:themeColor="background2"/>
        <w:bottom w:val="single" w:sz="4" w:space="10" w:color="E7E6E6" w:themeColor="background2"/>
      </w:pBdr>
      <w:spacing w:before="360" w:after="360"/>
      <w:ind w:left="864" w:right="864"/>
      <w:jc w:val="center"/>
    </w:pPr>
    <w:rPr>
      <w:iCs/>
      <w:color w:val="ED7D31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21E"/>
    <w:rPr>
      <w:rFonts w:ascii="Segoe UI" w:eastAsia="Times New Roman" w:hAnsi="Segoe UI" w:cs="Arial"/>
      <w:iCs/>
      <w:color w:val="ED7D31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0421E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50421E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50421E"/>
    <w:pPr>
      <w:spacing w:after="0"/>
      <w:jc w:val="center"/>
    </w:pPr>
    <w:rPr>
      <w:rFonts w:ascii="Tw Cen MT Condensed" w:hAnsi="Tw Cen MT Condensed"/>
      <w:caps/>
      <w:color w:val="ED7D31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50421E"/>
    <w:rPr>
      <w:rFonts w:ascii="Tw Cen MT Condensed" w:eastAsia="Times New Roman" w:hAnsi="Tw Cen MT Condensed" w:cs="Arial"/>
      <w:caps/>
      <w:color w:val="ED7D31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qFormat/>
    <w:rsid w:val="0050421E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OptionalHeadingChar">
    <w:name w:val="Optional Heading Char"/>
    <w:basedOn w:val="Heading1Char"/>
    <w:link w:val="OptionalHeading"/>
    <w:rsid w:val="0050421E"/>
    <w:rPr>
      <w:rFonts w:ascii="Tw Cen MT Condensed" w:eastAsiaTheme="majorEastAsia" w:hAnsi="Tw Cen MT Condensed" w:cstheme="majorBidi"/>
      <w:bCs/>
      <w:caps/>
      <w:color w:val="ED7D31" w:themeColor="accent2"/>
      <w:sz w:val="40"/>
      <w:szCs w:val="40"/>
    </w:rPr>
  </w:style>
  <w:style w:type="paragraph" w:customStyle="1" w:styleId="ProposalTitle">
    <w:name w:val="ProposalTitle"/>
    <w:link w:val="ProposalTitleChar"/>
    <w:qFormat/>
    <w:rsid w:val="0050421E"/>
    <w:pPr>
      <w:spacing w:after="0" w:line="276" w:lineRule="auto"/>
    </w:pPr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character" w:customStyle="1" w:styleId="ProposalTitleChar">
    <w:name w:val="ProposalTitle Char"/>
    <w:basedOn w:val="DefaultParagraphFont"/>
    <w:link w:val="ProposalTitle"/>
    <w:rsid w:val="0050421E"/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paragraph" w:customStyle="1" w:styleId="NormalWeb1">
    <w:name w:val="Normal (Web)1"/>
    <w:basedOn w:val="Normal"/>
    <w:next w:val="NormalWeb"/>
    <w:uiPriority w:val="99"/>
    <w:unhideWhenUsed/>
    <w:rsid w:val="0050421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21E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2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21E"/>
    <w:rPr>
      <w:rFonts w:ascii="Segoe UI" w:eastAsia="Times New Roman" w:hAnsi="Segoe UI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21E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0421E"/>
    <w:pPr>
      <w:spacing w:after="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7A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0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9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3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2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7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67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5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11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56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0" ma:contentTypeDescription="Create a new document." ma:contentTypeScope="" ma:versionID="25b87d42b58b1551943ab6218d76999e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1217a16d43472451435659fee64884ea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F60E8-BCFD-411F-BEBA-D103F452D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FA802-6734-4F15-BB59-490AC6AF5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900E3-7EAF-475E-8BD0-42DD9C38F9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FCD64A-6E27-4CAF-8F2D-4C9EF0060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b9c67-66c0-4789-8386-1bfb3dd0fbeb"/>
    <ds:schemaRef ds:uri="7e6763f5-80b3-468b-b5a9-ab52fef2d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Magiera</dc:creator>
  <cp:keywords/>
  <dc:description/>
  <cp:lastModifiedBy>Maggie Koelbl</cp:lastModifiedBy>
  <cp:revision>17</cp:revision>
  <dcterms:created xsi:type="dcterms:W3CDTF">2020-09-15T13:28:00Z</dcterms:created>
  <dcterms:modified xsi:type="dcterms:W3CDTF">2021-02-22T21:33:00Z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  <property fmtid="{D5CDD505-2E9C-101B-9397-08002B2CF9AE}" pid="3" name="AuthorIds_UIVersion_1536">
    <vt:lpwstr>7125</vt:lpwstr>
  </property>
</Properties>
</file>