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3F20E" w14:textId="77777777" w:rsidR="00F820A5" w:rsidRPr="00F820A5" w:rsidRDefault="00F820A5" w:rsidP="00294D0D">
      <w:pPr>
        <w:spacing w:after="160"/>
        <w:ind w:left="-450"/>
        <w:contextualSpacing/>
        <w:rPr>
          <w:rFonts w:ascii="Gill Sans MT" w:hAnsi="Gill Sans MT" w:cs="Segoe UI"/>
          <w:bCs/>
          <w:color w:val="126DB6"/>
          <w:sz w:val="36"/>
          <w:szCs w:val="36"/>
        </w:rPr>
      </w:pPr>
      <w:r w:rsidRPr="00F820A5">
        <w:rPr>
          <w:rFonts w:ascii="Gill Sans MT" w:hAnsi="Gill Sans MT" w:cs="Segoe UI"/>
          <w:color w:val="126DB6"/>
          <w:sz w:val="36"/>
          <w:szCs w:val="36"/>
        </w:rPr>
        <w:t>Next Steps: Observe Parallel/Self-Talk in Classrooms</w:t>
      </w:r>
    </w:p>
    <w:p w14:paraId="0789B78A" w14:textId="5A45D57A" w:rsidR="00F820A5" w:rsidRPr="00931120" w:rsidRDefault="001A7A76" w:rsidP="00294D0D">
      <w:pPr>
        <w:pBdr>
          <w:bottom w:val="single" w:sz="4" w:space="1" w:color="auto"/>
        </w:pBdr>
        <w:ind w:left="-450"/>
        <w:contextualSpacing/>
        <w:rPr>
          <w:i/>
          <w:sz w:val="20"/>
        </w:rPr>
      </w:pPr>
      <w:r>
        <w:rPr>
          <w:i/>
          <w:sz w:val="20"/>
        </w:rPr>
        <w:t>Session 2</w:t>
      </w:r>
      <w:r w:rsidR="00F820A5" w:rsidRPr="00931120">
        <w:rPr>
          <w:i/>
          <w:sz w:val="20"/>
        </w:rPr>
        <w:t xml:space="preserve"> Leadership Series Closing</w:t>
      </w:r>
    </w:p>
    <w:p w14:paraId="4952E24E" w14:textId="77777777" w:rsidR="00F820A5" w:rsidRPr="00931120" w:rsidRDefault="00F820A5" w:rsidP="00294D0D">
      <w:pPr>
        <w:ind w:left="-450"/>
        <w:rPr>
          <w:sz w:val="8"/>
        </w:rPr>
      </w:pPr>
    </w:p>
    <w:p w14:paraId="0BC09485" w14:textId="691CBE8B" w:rsidR="00F820A5" w:rsidRPr="00931120" w:rsidRDefault="00F820A5" w:rsidP="00294D0D">
      <w:pPr>
        <w:spacing w:line="276" w:lineRule="auto"/>
        <w:ind w:left="-450"/>
        <w:rPr>
          <w:rFonts w:cs="Segoe UI"/>
          <w:bCs/>
          <w:sz w:val="20"/>
          <w:szCs w:val="18"/>
        </w:rPr>
      </w:pPr>
      <w:r w:rsidRPr="00931120">
        <w:rPr>
          <w:rFonts w:cs="Segoe UI"/>
          <w:bCs/>
          <w:sz w:val="20"/>
          <w:szCs w:val="18"/>
        </w:rPr>
        <w:t xml:space="preserve">Observe at least 3 teachers who </w:t>
      </w:r>
      <w:r>
        <w:rPr>
          <w:rFonts w:cs="Segoe UI"/>
          <w:bCs/>
          <w:sz w:val="20"/>
          <w:szCs w:val="18"/>
        </w:rPr>
        <w:t>will participate</w:t>
      </w:r>
      <w:r w:rsidRPr="00931120">
        <w:rPr>
          <w:rFonts w:cs="Segoe UI"/>
          <w:bCs/>
          <w:sz w:val="20"/>
          <w:szCs w:val="18"/>
        </w:rPr>
        <w:t xml:space="preserve"> in the Building Oral Language training to assess </w:t>
      </w:r>
      <w:proofErr w:type="gramStart"/>
      <w:r w:rsidRPr="00931120">
        <w:rPr>
          <w:rFonts w:cs="Segoe UI"/>
          <w:bCs/>
          <w:sz w:val="20"/>
          <w:szCs w:val="18"/>
        </w:rPr>
        <w:t>whether or not</w:t>
      </w:r>
      <w:proofErr w:type="gramEnd"/>
      <w:r w:rsidRPr="00931120">
        <w:rPr>
          <w:rFonts w:cs="Segoe UI"/>
          <w:bCs/>
          <w:sz w:val="20"/>
          <w:szCs w:val="18"/>
        </w:rPr>
        <w:t xml:space="preserve"> parallel/self-talk is being implemented in their classrooms. </w:t>
      </w:r>
      <w:r>
        <w:rPr>
          <w:rFonts w:cs="Segoe UI"/>
          <w:bCs/>
          <w:sz w:val="20"/>
          <w:szCs w:val="18"/>
        </w:rPr>
        <w:t>Observe them briefly prior to the training and determine their “Before” rating. After you deliver the training, observe the same three teachers and determine an “After” rating.</w:t>
      </w:r>
      <w:r w:rsidRPr="00931120">
        <w:rPr>
          <w:rFonts w:cs="Segoe UI"/>
          <w:bCs/>
          <w:sz w:val="20"/>
          <w:szCs w:val="18"/>
        </w:rPr>
        <w:t xml:space="preserve"> Complete the graphic org</w:t>
      </w:r>
      <w:r>
        <w:rPr>
          <w:rFonts w:cs="Segoe UI"/>
          <w:bCs/>
          <w:sz w:val="20"/>
          <w:szCs w:val="18"/>
        </w:rPr>
        <w:t xml:space="preserve">anizer below and bring it to the </w:t>
      </w:r>
      <w:r w:rsidR="00B73432">
        <w:rPr>
          <w:rFonts w:cs="Segoe UI"/>
          <w:bCs/>
          <w:sz w:val="20"/>
          <w:szCs w:val="18"/>
        </w:rPr>
        <w:t xml:space="preserve">Session </w:t>
      </w:r>
      <w:r w:rsidR="001A7A76">
        <w:rPr>
          <w:rFonts w:cs="Segoe UI"/>
          <w:bCs/>
          <w:sz w:val="20"/>
          <w:szCs w:val="18"/>
        </w:rPr>
        <w:t>3</w:t>
      </w:r>
      <w:r w:rsidRPr="00931120">
        <w:rPr>
          <w:rFonts w:cs="Segoe UI"/>
          <w:bCs/>
          <w:sz w:val="20"/>
          <w:szCs w:val="18"/>
        </w:rPr>
        <w:t xml:space="preserve"> training.</w:t>
      </w:r>
    </w:p>
    <w:p w14:paraId="760E5F0C" w14:textId="77777777" w:rsidR="00F820A5" w:rsidRDefault="00F820A5" w:rsidP="00294D0D">
      <w:pPr>
        <w:spacing w:line="276" w:lineRule="auto"/>
        <w:ind w:left="-450"/>
        <w:rPr>
          <w:rFonts w:cs="Segoe UI"/>
          <w:bCs/>
          <w:sz w:val="20"/>
          <w:szCs w:val="18"/>
        </w:rPr>
      </w:pPr>
    </w:p>
    <w:p w14:paraId="20613A0F" w14:textId="77777777" w:rsidR="00F820A5" w:rsidRPr="00931120" w:rsidRDefault="00F820A5" w:rsidP="00294D0D">
      <w:pPr>
        <w:spacing w:line="276" w:lineRule="auto"/>
        <w:ind w:left="-450"/>
        <w:rPr>
          <w:rFonts w:cs="Segoe UI"/>
          <w:bCs/>
          <w:sz w:val="20"/>
          <w:szCs w:val="18"/>
        </w:rPr>
      </w:pPr>
      <w:r w:rsidRPr="00931120">
        <w:rPr>
          <w:rFonts w:cs="Segoe UI"/>
          <w:bCs/>
          <w:sz w:val="20"/>
          <w:szCs w:val="18"/>
        </w:rPr>
        <w:t>Teacher #1</w:t>
      </w:r>
      <w:r>
        <w:rPr>
          <w:rFonts w:cs="Segoe UI"/>
          <w:bCs/>
          <w:sz w:val="20"/>
          <w:szCs w:val="18"/>
        </w:rPr>
        <w:t xml:space="preserve"> BEFORE</w:t>
      </w:r>
      <w:r w:rsidRPr="00931120">
        <w:rPr>
          <w:rFonts w:cs="Segoe UI"/>
          <w:bCs/>
          <w:sz w:val="20"/>
          <w:szCs w:val="18"/>
        </w:rPr>
        <w:t xml:space="preserve">: </w:t>
      </w:r>
    </w:p>
    <w:tbl>
      <w:tblPr>
        <w:tblW w:w="9628" w:type="dxa"/>
        <w:tblInd w:w="-4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5"/>
        <w:gridCol w:w="1926"/>
        <w:gridCol w:w="1926"/>
      </w:tblGrid>
      <w:tr w:rsidR="00F820A5" w:rsidRPr="00F820A5" w14:paraId="7F8560FA" w14:textId="77777777" w:rsidTr="00294D0D">
        <w:tc>
          <w:tcPr>
            <w:tcW w:w="1925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4CFD1E1A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>
              <w:rPr>
                <w:rFonts w:ascii="Gill Sans MT Condensed" w:hAnsi="Gill Sans MT Condensed" w:cs="Segoe UI"/>
                <w:color w:val="FFFFFF"/>
              </w:rPr>
              <w:t>INDICATOR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25789E51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>
              <w:rPr>
                <w:rFonts w:ascii="Gill Sans MT Condensed" w:hAnsi="Gill Sans MT Condensed" w:cs="Segoe UI"/>
                <w:color w:val="FFFFFF"/>
              </w:rPr>
              <w:t>1. INEFFECTIVE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1F5E5F39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2. APPROACHING DEVELOPING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0277C05D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3. DEVELOPING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471B5B2B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4. PROFICIENT</w:t>
            </w:r>
          </w:p>
        </w:tc>
      </w:tr>
      <w:tr w:rsidR="00F820A5" w:rsidRPr="00F820A5" w14:paraId="16FA35EB" w14:textId="77777777" w:rsidTr="00294D0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AE65E4B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F820A5">
              <w:rPr>
                <w:rFonts w:cs="Segoe UI"/>
                <w:bCs/>
                <w:sz w:val="18"/>
                <w:szCs w:val="18"/>
              </w:rPr>
              <w:t>The</w:t>
            </w:r>
            <w:r w:rsidRPr="00F820A5">
              <w:rPr>
                <w:rFonts w:cs="Segoe UI"/>
                <w:sz w:val="18"/>
                <w:szCs w:val="18"/>
              </w:rPr>
              <w:t xml:space="preserve"> teacher utilizes self-talk and parallel-talk in multiple settings throughout the day. </w:t>
            </w:r>
          </w:p>
          <w:p w14:paraId="32BC264F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</w:p>
          <w:p w14:paraId="77166DFA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F820A5">
              <w:rPr>
                <w:rFonts w:cs="Segoe UI"/>
                <w:sz w:val="18"/>
                <w:szCs w:val="18"/>
              </w:rPr>
              <w:t>(Teacher talks to the child throughout the day narrating own actions; teacher narrates student actions)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860263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 xml:space="preserve">The teacher never or almost never utilizes self and parallel talk. </w:t>
            </w:r>
          </w:p>
          <w:p w14:paraId="5A165F76" w14:textId="77777777" w:rsidR="00F820A5" w:rsidRPr="00F820A5" w:rsidRDefault="00F820A5" w:rsidP="00F820A5">
            <w:pPr>
              <w:rPr>
                <w:rFonts w:cs="Segoe UI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59275B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 xml:space="preserve">The teacher inconsistently utilizes self and parallel talk. 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47A0B5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>The teacher consistently utilizes self and parallel talk models but only in some settings.</w:t>
            </w:r>
          </w:p>
          <w:p w14:paraId="30ED00A5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</w:p>
          <w:p w14:paraId="0F3E78F6" w14:textId="77777777" w:rsidR="00F820A5" w:rsidRPr="00F820A5" w:rsidRDefault="00F820A5" w:rsidP="00F820A5">
            <w:pPr>
              <w:rPr>
                <w:rFonts w:cs="Segoe U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B31FA0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 xml:space="preserve"> The teacher consistently utilizes self and parallel talk in multiple settings.</w:t>
            </w:r>
          </w:p>
          <w:p w14:paraId="74D1280B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i/>
                <w:iCs/>
                <w:sz w:val="18"/>
                <w:szCs w:val="18"/>
              </w:rPr>
            </w:pPr>
          </w:p>
        </w:tc>
      </w:tr>
    </w:tbl>
    <w:p w14:paraId="17F33F08" w14:textId="77777777" w:rsidR="00F820A5" w:rsidRDefault="00F820A5" w:rsidP="00F820A5">
      <w:pPr>
        <w:spacing w:line="276" w:lineRule="auto"/>
        <w:rPr>
          <w:rFonts w:cs="Segoe UI"/>
          <w:bCs/>
          <w:sz w:val="20"/>
        </w:rPr>
      </w:pPr>
    </w:p>
    <w:p w14:paraId="69C5D465" w14:textId="77777777" w:rsidR="00F820A5" w:rsidRPr="00931120" w:rsidRDefault="00F820A5" w:rsidP="00294D0D">
      <w:pPr>
        <w:spacing w:line="276" w:lineRule="auto"/>
        <w:ind w:left="-450"/>
        <w:rPr>
          <w:rFonts w:cs="Segoe UI"/>
          <w:bCs/>
          <w:sz w:val="20"/>
          <w:szCs w:val="18"/>
        </w:rPr>
      </w:pPr>
      <w:r w:rsidRPr="00931120">
        <w:rPr>
          <w:rFonts w:cs="Segoe UI"/>
          <w:bCs/>
          <w:sz w:val="20"/>
          <w:szCs w:val="18"/>
        </w:rPr>
        <w:t>Teacher #1</w:t>
      </w:r>
      <w:r>
        <w:rPr>
          <w:rFonts w:cs="Segoe UI"/>
          <w:bCs/>
          <w:sz w:val="20"/>
          <w:szCs w:val="18"/>
        </w:rPr>
        <w:t xml:space="preserve"> AFTER</w:t>
      </w:r>
      <w:r w:rsidRPr="00931120">
        <w:rPr>
          <w:rFonts w:cs="Segoe UI"/>
          <w:bCs/>
          <w:sz w:val="20"/>
          <w:szCs w:val="18"/>
        </w:rPr>
        <w:t xml:space="preserve">: </w:t>
      </w:r>
    </w:p>
    <w:tbl>
      <w:tblPr>
        <w:tblW w:w="9628" w:type="dxa"/>
        <w:tblInd w:w="-4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5"/>
        <w:gridCol w:w="1926"/>
        <w:gridCol w:w="1926"/>
      </w:tblGrid>
      <w:tr w:rsidR="00F820A5" w:rsidRPr="00F820A5" w14:paraId="1897A986" w14:textId="77777777" w:rsidTr="00294D0D">
        <w:tc>
          <w:tcPr>
            <w:tcW w:w="1925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65721343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>
              <w:rPr>
                <w:rFonts w:ascii="Gill Sans MT Condensed" w:hAnsi="Gill Sans MT Condensed" w:cs="Segoe UI"/>
                <w:color w:val="FFFFFF"/>
              </w:rPr>
              <w:t>INDICATOR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6459D2BF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1. INEFFECTIVE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64F6C852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2. APPROACHING DEVELOPING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6A6FD0F2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3. DEVELOPING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5EAFC7FA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4. PROFICIENT</w:t>
            </w:r>
          </w:p>
        </w:tc>
      </w:tr>
      <w:tr w:rsidR="00F820A5" w:rsidRPr="00F820A5" w14:paraId="4EE31BA9" w14:textId="77777777" w:rsidTr="00294D0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D4F3C25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F820A5">
              <w:rPr>
                <w:rFonts w:cs="Segoe UI"/>
                <w:bCs/>
                <w:sz w:val="18"/>
                <w:szCs w:val="18"/>
              </w:rPr>
              <w:t>The</w:t>
            </w:r>
            <w:r w:rsidRPr="00F820A5">
              <w:rPr>
                <w:rFonts w:cs="Segoe UI"/>
                <w:sz w:val="18"/>
                <w:szCs w:val="18"/>
              </w:rPr>
              <w:t xml:space="preserve"> teacher utilizes self-talk and parallel-talk in multiple settings throughout the day. </w:t>
            </w:r>
          </w:p>
          <w:p w14:paraId="33C30F57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</w:p>
          <w:p w14:paraId="5D304369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F820A5">
              <w:rPr>
                <w:rFonts w:cs="Segoe UI"/>
                <w:sz w:val="18"/>
                <w:szCs w:val="18"/>
              </w:rPr>
              <w:t>(Teacher talks to the child throughout the day narrating own actions; teacher narrates student actions)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9705F0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 xml:space="preserve">The teacher never or almost never utilizes self and parallel talk. </w:t>
            </w:r>
          </w:p>
          <w:p w14:paraId="7FCB8626" w14:textId="77777777" w:rsidR="00F820A5" w:rsidRPr="00F820A5" w:rsidRDefault="00F820A5" w:rsidP="00F820A5">
            <w:pPr>
              <w:rPr>
                <w:rFonts w:cs="Segoe UI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E66853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 xml:space="preserve">The teacher inconsistently utilizes self and parallel talk. 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3D1031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>The teacher consistently utilizes self and parallel talk models but only in some settings.</w:t>
            </w:r>
          </w:p>
          <w:p w14:paraId="00A3120E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</w:p>
          <w:p w14:paraId="0AF845EE" w14:textId="77777777" w:rsidR="00F820A5" w:rsidRPr="00F820A5" w:rsidRDefault="00F820A5" w:rsidP="00F820A5">
            <w:pPr>
              <w:rPr>
                <w:rFonts w:cs="Segoe U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9F80B1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 xml:space="preserve"> The teacher consistently utilizes self and parallel talk in multiple settings.</w:t>
            </w:r>
          </w:p>
          <w:p w14:paraId="0F190BB7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i/>
                <w:iCs/>
                <w:sz w:val="18"/>
                <w:szCs w:val="18"/>
              </w:rPr>
            </w:pPr>
          </w:p>
        </w:tc>
      </w:tr>
    </w:tbl>
    <w:p w14:paraId="79A8F45D" w14:textId="77777777" w:rsidR="00F820A5" w:rsidRDefault="00F820A5" w:rsidP="00F820A5">
      <w:pPr>
        <w:spacing w:line="276" w:lineRule="auto"/>
        <w:rPr>
          <w:rFonts w:cs="Segoe UI"/>
          <w:bCs/>
          <w:sz w:val="20"/>
        </w:rPr>
      </w:pPr>
    </w:p>
    <w:p w14:paraId="61B3890C" w14:textId="77777777" w:rsidR="00F820A5" w:rsidRPr="00931120" w:rsidRDefault="00F820A5" w:rsidP="00F820A5">
      <w:pPr>
        <w:spacing w:line="276" w:lineRule="auto"/>
        <w:ind w:left="-360"/>
        <w:rPr>
          <w:rFonts w:cs="Segoe UI"/>
          <w:bCs/>
          <w:sz w:val="20"/>
        </w:rPr>
      </w:pPr>
    </w:p>
    <w:p w14:paraId="3F9D758A" w14:textId="77777777" w:rsidR="00F820A5" w:rsidRDefault="00F820A5">
      <w:pPr>
        <w:rPr>
          <w:rFonts w:cs="Segoe UI"/>
          <w:bCs/>
          <w:sz w:val="20"/>
          <w:szCs w:val="18"/>
        </w:rPr>
      </w:pPr>
      <w:r>
        <w:rPr>
          <w:rFonts w:cs="Segoe UI"/>
          <w:bCs/>
          <w:sz w:val="20"/>
          <w:szCs w:val="18"/>
        </w:rPr>
        <w:br w:type="page"/>
      </w:r>
    </w:p>
    <w:p w14:paraId="16B3035B" w14:textId="77777777" w:rsidR="00F820A5" w:rsidRPr="00931120" w:rsidRDefault="00F820A5" w:rsidP="00294D0D">
      <w:pPr>
        <w:spacing w:line="276" w:lineRule="auto"/>
        <w:ind w:left="-450"/>
        <w:rPr>
          <w:rFonts w:cs="Segoe UI"/>
          <w:bCs/>
          <w:sz w:val="20"/>
          <w:szCs w:val="18"/>
        </w:rPr>
      </w:pPr>
      <w:r w:rsidRPr="00931120">
        <w:rPr>
          <w:rFonts w:cs="Segoe UI"/>
          <w:bCs/>
          <w:sz w:val="20"/>
          <w:szCs w:val="18"/>
        </w:rPr>
        <w:t>Teacher #2</w:t>
      </w:r>
      <w:r>
        <w:rPr>
          <w:rFonts w:cs="Segoe UI"/>
          <w:bCs/>
          <w:sz w:val="20"/>
          <w:szCs w:val="18"/>
        </w:rPr>
        <w:t xml:space="preserve"> BEFORE</w:t>
      </w:r>
      <w:r w:rsidRPr="00931120">
        <w:rPr>
          <w:rFonts w:cs="Segoe UI"/>
          <w:bCs/>
          <w:sz w:val="20"/>
          <w:szCs w:val="18"/>
        </w:rPr>
        <w:t xml:space="preserve">: </w:t>
      </w:r>
    </w:p>
    <w:tbl>
      <w:tblPr>
        <w:tblW w:w="9628" w:type="dxa"/>
        <w:tblInd w:w="-4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5"/>
        <w:gridCol w:w="1926"/>
        <w:gridCol w:w="1926"/>
      </w:tblGrid>
      <w:tr w:rsidR="00F820A5" w:rsidRPr="00F820A5" w14:paraId="677A8D62" w14:textId="77777777" w:rsidTr="00294D0D">
        <w:tc>
          <w:tcPr>
            <w:tcW w:w="1925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6C9473D3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>
              <w:rPr>
                <w:rFonts w:ascii="Gill Sans MT Condensed" w:hAnsi="Gill Sans MT Condensed" w:cs="Segoe UI"/>
                <w:color w:val="FFFFFF"/>
              </w:rPr>
              <w:t>INDICATOR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162C6795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1. INEFFECTIVE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408E7168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2. APPROACHING DEVELOPING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33A1780D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3. DEVELOPING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54875952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4. PROFICIENT</w:t>
            </w:r>
          </w:p>
        </w:tc>
      </w:tr>
      <w:tr w:rsidR="00F820A5" w:rsidRPr="00F820A5" w14:paraId="40A1122F" w14:textId="77777777" w:rsidTr="00294D0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38EC656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F820A5">
              <w:rPr>
                <w:rFonts w:cs="Segoe UI"/>
                <w:bCs/>
                <w:sz w:val="18"/>
                <w:szCs w:val="18"/>
              </w:rPr>
              <w:t>The</w:t>
            </w:r>
            <w:r w:rsidRPr="00F820A5">
              <w:rPr>
                <w:rFonts w:cs="Segoe UI"/>
                <w:sz w:val="18"/>
                <w:szCs w:val="18"/>
              </w:rPr>
              <w:t xml:space="preserve"> teacher utilizes self-talk and parallel-talk in multiple settings throughout the day. </w:t>
            </w:r>
          </w:p>
          <w:p w14:paraId="775BB3FF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</w:p>
          <w:p w14:paraId="141526EA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F820A5">
              <w:rPr>
                <w:rFonts w:cs="Segoe UI"/>
                <w:sz w:val="18"/>
                <w:szCs w:val="18"/>
              </w:rPr>
              <w:t>(Teacher talks to the child throughout the day narrating own actions; teacher narrates student actions)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829A6E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 xml:space="preserve">The teacher never or almost never utilizes self and parallel talk. </w:t>
            </w:r>
          </w:p>
          <w:p w14:paraId="4F6B2302" w14:textId="77777777" w:rsidR="00F820A5" w:rsidRPr="00F820A5" w:rsidRDefault="00F820A5" w:rsidP="00F820A5">
            <w:pPr>
              <w:rPr>
                <w:rFonts w:cs="Segoe UI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2AF4A4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 xml:space="preserve">The teacher inconsistently utilizes self and parallel talk. 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F82D83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>The teacher consistently utilizes self and parallel talk models but only in some settings.</w:t>
            </w:r>
          </w:p>
          <w:p w14:paraId="29F6F70C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</w:p>
          <w:p w14:paraId="027055F7" w14:textId="77777777" w:rsidR="00F820A5" w:rsidRPr="00F820A5" w:rsidRDefault="00F820A5" w:rsidP="00F820A5">
            <w:pPr>
              <w:rPr>
                <w:rFonts w:cs="Segoe U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9E869A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 xml:space="preserve"> The teacher consistently utilizes self and parallel talk in multiple settings.</w:t>
            </w:r>
          </w:p>
          <w:p w14:paraId="1E9E7952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i/>
                <w:iCs/>
                <w:sz w:val="18"/>
                <w:szCs w:val="18"/>
              </w:rPr>
            </w:pPr>
          </w:p>
        </w:tc>
      </w:tr>
    </w:tbl>
    <w:p w14:paraId="7E437547" w14:textId="77777777" w:rsidR="00F820A5" w:rsidRPr="002B6EE3" w:rsidRDefault="00F820A5" w:rsidP="00F820A5">
      <w:pPr>
        <w:spacing w:line="276" w:lineRule="auto"/>
        <w:rPr>
          <w:rFonts w:cs="Segoe UI"/>
          <w:bCs/>
          <w:sz w:val="2"/>
          <w:szCs w:val="18"/>
        </w:rPr>
      </w:pPr>
    </w:p>
    <w:p w14:paraId="7CF72DAF" w14:textId="17672EF2" w:rsidR="00F820A5" w:rsidRDefault="00F820A5" w:rsidP="00F820A5">
      <w:pPr>
        <w:spacing w:line="276" w:lineRule="auto"/>
        <w:ind w:left="-360"/>
        <w:rPr>
          <w:rFonts w:cs="Segoe UI"/>
          <w:bCs/>
          <w:sz w:val="20"/>
          <w:szCs w:val="18"/>
        </w:rPr>
      </w:pPr>
    </w:p>
    <w:p w14:paraId="6C80BFE5" w14:textId="224EA70F" w:rsidR="002D47DE" w:rsidRDefault="002D47DE" w:rsidP="00F820A5">
      <w:pPr>
        <w:spacing w:line="276" w:lineRule="auto"/>
        <w:ind w:left="-360"/>
        <w:rPr>
          <w:rFonts w:cs="Segoe UI"/>
          <w:bCs/>
          <w:sz w:val="20"/>
          <w:szCs w:val="18"/>
        </w:rPr>
      </w:pPr>
    </w:p>
    <w:p w14:paraId="3E6BAF75" w14:textId="44370082" w:rsidR="002D47DE" w:rsidRDefault="002D47DE" w:rsidP="00F820A5">
      <w:pPr>
        <w:spacing w:line="276" w:lineRule="auto"/>
        <w:ind w:left="-360"/>
        <w:rPr>
          <w:rFonts w:cs="Segoe UI"/>
          <w:bCs/>
          <w:sz w:val="20"/>
          <w:szCs w:val="18"/>
        </w:rPr>
      </w:pPr>
    </w:p>
    <w:p w14:paraId="0D1B4F60" w14:textId="6BC0C8AD" w:rsidR="002D47DE" w:rsidRDefault="002D47DE" w:rsidP="00F820A5">
      <w:pPr>
        <w:spacing w:line="276" w:lineRule="auto"/>
        <w:ind w:left="-360"/>
        <w:rPr>
          <w:rFonts w:cs="Segoe UI"/>
          <w:bCs/>
          <w:sz w:val="20"/>
          <w:szCs w:val="18"/>
        </w:rPr>
      </w:pPr>
    </w:p>
    <w:p w14:paraId="5DDF7488" w14:textId="60865D98" w:rsidR="002D47DE" w:rsidRDefault="002D47DE" w:rsidP="00F820A5">
      <w:pPr>
        <w:spacing w:line="276" w:lineRule="auto"/>
        <w:ind w:left="-360"/>
        <w:rPr>
          <w:rFonts w:cs="Segoe UI"/>
          <w:bCs/>
          <w:sz w:val="20"/>
          <w:szCs w:val="18"/>
        </w:rPr>
      </w:pPr>
    </w:p>
    <w:p w14:paraId="1DC18868" w14:textId="77777777" w:rsidR="002D47DE" w:rsidRDefault="002D47DE" w:rsidP="00F820A5">
      <w:pPr>
        <w:spacing w:line="276" w:lineRule="auto"/>
        <w:ind w:left="-360"/>
        <w:rPr>
          <w:rFonts w:cs="Segoe UI"/>
          <w:bCs/>
          <w:sz w:val="20"/>
          <w:szCs w:val="18"/>
        </w:rPr>
      </w:pPr>
    </w:p>
    <w:p w14:paraId="31A08D62" w14:textId="77777777" w:rsidR="00F820A5" w:rsidRPr="00931120" w:rsidRDefault="00F820A5" w:rsidP="00294D0D">
      <w:pPr>
        <w:spacing w:line="276" w:lineRule="auto"/>
        <w:ind w:left="-450"/>
        <w:rPr>
          <w:rFonts w:cs="Segoe UI"/>
          <w:bCs/>
          <w:sz w:val="20"/>
          <w:szCs w:val="18"/>
        </w:rPr>
      </w:pPr>
      <w:r w:rsidRPr="00931120">
        <w:rPr>
          <w:rFonts w:cs="Segoe UI"/>
          <w:bCs/>
          <w:sz w:val="20"/>
          <w:szCs w:val="18"/>
        </w:rPr>
        <w:t>Teacher #2</w:t>
      </w:r>
      <w:r>
        <w:rPr>
          <w:rFonts w:cs="Segoe UI"/>
          <w:bCs/>
          <w:sz w:val="20"/>
          <w:szCs w:val="18"/>
        </w:rPr>
        <w:t xml:space="preserve"> AFTER</w:t>
      </w:r>
      <w:r w:rsidRPr="00931120">
        <w:rPr>
          <w:rFonts w:cs="Segoe UI"/>
          <w:bCs/>
          <w:sz w:val="20"/>
          <w:szCs w:val="18"/>
        </w:rPr>
        <w:t xml:space="preserve">: </w:t>
      </w:r>
    </w:p>
    <w:tbl>
      <w:tblPr>
        <w:tblW w:w="9628" w:type="dxa"/>
        <w:tblInd w:w="-4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5"/>
        <w:gridCol w:w="1926"/>
        <w:gridCol w:w="1926"/>
      </w:tblGrid>
      <w:tr w:rsidR="00F820A5" w:rsidRPr="00F820A5" w14:paraId="024EE5E0" w14:textId="77777777" w:rsidTr="00294D0D">
        <w:tc>
          <w:tcPr>
            <w:tcW w:w="1925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775CB759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>
              <w:rPr>
                <w:rFonts w:ascii="Gill Sans MT Condensed" w:hAnsi="Gill Sans MT Condensed" w:cs="Segoe UI"/>
                <w:color w:val="FFFFFF"/>
              </w:rPr>
              <w:t>INDICATOR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3AF2CDDD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1. INEFFECTIVE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0FD06CEE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2. APPROACHING DEVELOPING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49EFB18A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3. DEVELOPING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0B7AD520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4. PROFICIENT</w:t>
            </w:r>
          </w:p>
        </w:tc>
      </w:tr>
      <w:tr w:rsidR="00F820A5" w:rsidRPr="00F820A5" w14:paraId="468A73EE" w14:textId="77777777" w:rsidTr="00294D0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7D56D29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F820A5">
              <w:rPr>
                <w:rFonts w:cs="Segoe UI"/>
                <w:bCs/>
                <w:sz w:val="18"/>
                <w:szCs w:val="18"/>
              </w:rPr>
              <w:t>The</w:t>
            </w:r>
            <w:r w:rsidRPr="00F820A5">
              <w:rPr>
                <w:rFonts w:cs="Segoe UI"/>
                <w:sz w:val="18"/>
                <w:szCs w:val="18"/>
              </w:rPr>
              <w:t xml:space="preserve"> teacher utilizes self-talk and parallel-talk in multiple settings throughout the day. </w:t>
            </w:r>
          </w:p>
          <w:p w14:paraId="41C98CDF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</w:p>
          <w:p w14:paraId="6C2E22B9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F820A5">
              <w:rPr>
                <w:rFonts w:cs="Segoe UI"/>
                <w:sz w:val="18"/>
                <w:szCs w:val="18"/>
              </w:rPr>
              <w:t>(Teacher talks to the child throughout the day narrating own actions; teacher narrates student actions)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F6F9A2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 xml:space="preserve">The teacher never or almost never utilizes self and parallel talk. </w:t>
            </w:r>
          </w:p>
          <w:p w14:paraId="5DD3A161" w14:textId="77777777" w:rsidR="00F820A5" w:rsidRPr="00F820A5" w:rsidRDefault="00F820A5" w:rsidP="00F820A5">
            <w:pPr>
              <w:rPr>
                <w:rFonts w:cs="Segoe UI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E2E4CD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 xml:space="preserve">The teacher inconsistently utilizes self and parallel talk. 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7048CB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>The teacher consistently utilizes self and parallel talk models but only in some settings.</w:t>
            </w:r>
          </w:p>
          <w:p w14:paraId="27A54FB1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</w:p>
          <w:p w14:paraId="0BEEF8C5" w14:textId="77777777" w:rsidR="00F820A5" w:rsidRPr="00F820A5" w:rsidRDefault="00F820A5" w:rsidP="00F820A5">
            <w:pPr>
              <w:rPr>
                <w:rFonts w:cs="Segoe U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CA4B45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 xml:space="preserve"> The teacher consistently utilizes self and parallel talk in multiple settings.</w:t>
            </w:r>
          </w:p>
          <w:p w14:paraId="10B68EA1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i/>
                <w:iCs/>
                <w:sz w:val="18"/>
                <w:szCs w:val="18"/>
              </w:rPr>
            </w:pPr>
          </w:p>
        </w:tc>
      </w:tr>
    </w:tbl>
    <w:p w14:paraId="488E4934" w14:textId="77777777" w:rsidR="00F820A5" w:rsidRPr="002B6EE3" w:rsidRDefault="00F820A5" w:rsidP="00F820A5">
      <w:pPr>
        <w:spacing w:line="276" w:lineRule="auto"/>
        <w:rPr>
          <w:rFonts w:cs="Segoe UI"/>
          <w:bCs/>
          <w:sz w:val="2"/>
          <w:szCs w:val="18"/>
        </w:rPr>
      </w:pPr>
    </w:p>
    <w:p w14:paraId="159B1E45" w14:textId="77777777" w:rsidR="00F820A5" w:rsidRDefault="00F820A5" w:rsidP="00F820A5">
      <w:pPr>
        <w:spacing w:line="276" w:lineRule="auto"/>
        <w:ind w:left="-360"/>
        <w:rPr>
          <w:rFonts w:cs="Segoe UI"/>
          <w:bCs/>
          <w:sz w:val="20"/>
          <w:szCs w:val="18"/>
        </w:rPr>
      </w:pPr>
    </w:p>
    <w:p w14:paraId="328A4321" w14:textId="77777777" w:rsidR="002D47DE" w:rsidRDefault="002D47DE">
      <w:pPr>
        <w:rPr>
          <w:rFonts w:cs="Segoe UI"/>
          <w:bCs/>
          <w:sz w:val="20"/>
          <w:szCs w:val="18"/>
        </w:rPr>
      </w:pPr>
      <w:r>
        <w:rPr>
          <w:rFonts w:cs="Segoe UI"/>
          <w:bCs/>
          <w:sz w:val="20"/>
          <w:szCs w:val="18"/>
        </w:rPr>
        <w:br w:type="page"/>
      </w:r>
    </w:p>
    <w:p w14:paraId="7AE4F064" w14:textId="5212B3D8" w:rsidR="00F820A5" w:rsidRPr="00931120" w:rsidRDefault="00F820A5" w:rsidP="00294D0D">
      <w:pPr>
        <w:spacing w:line="276" w:lineRule="auto"/>
        <w:ind w:left="-450"/>
        <w:rPr>
          <w:rFonts w:cs="Segoe UI"/>
          <w:bCs/>
          <w:sz w:val="20"/>
          <w:szCs w:val="18"/>
        </w:rPr>
      </w:pPr>
      <w:r w:rsidRPr="00931120">
        <w:rPr>
          <w:rFonts w:cs="Segoe UI"/>
          <w:bCs/>
          <w:sz w:val="20"/>
          <w:szCs w:val="18"/>
        </w:rPr>
        <w:t>Teacher #3</w:t>
      </w:r>
      <w:r>
        <w:rPr>
          <w:rFonts w:cs="Segoe UI"/>
          <w:bCs/>
          <w:sz w:val="20"/>
          <w:szCs w:val="18"/>
        </w:rPr>
        <w:t xml:space="preserve"> BEFORE</w:t>
      </w:r>
      <w:r w:rsidRPr="00931120">
        <w:rPr>
          <w:rFonts w:cs="Segoe UI"/>
          <w:bCs/>
          <w:sz w:val="20"/>
          <w:szCs w:val="18"/>
        </w:rPr>
        <w:t>:</w:t>
      </w:r>
    </w:p>
    <w:tbl>
      <w:tblPr>
        <w:tblW w:w="9628" w:type="dxa"/>
        <w:tblInd w:w="-4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5"/>
        <w:gridCol w:w="1926"/>
        <w:gridCol w:w="1926"/>
      </w:tblGrid>
      <w:tr w:rsidR="00F820A5" w:rsidRPr="00F820A5" w14:paraId="75ACF582" w14:textId="77777777" w:rsidTr="00294D0D">
        <w:tc>
          <w:tcPr>
            <w:tcW w:w="1925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3BE7166D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bookmarkStart w:id="0" w:name="_GoBack"/>
            <w:r>
              <w:rPr>
                <w:rFonts w:ascii="Gill Sans MT Condensed" w:hAnsi="Gill Sans MT Condensed" w:cs="Segoe UI"/>
                <w:color w:val="FFFFFF"/>
              </w:rPr>
              <w:t>INDICATOR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2B54353B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1. INEFFECTIVE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588AE5E9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2. APPROACHING DEVELOPING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63A2EE70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3. DEVELOPING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7CA233DF" w14:textId="77777777" w:rsidR="00F820A5" w:rsidRPr="00F820A5" w:rsidRDefault="00F820A5" w:rsidP="00F820A5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F820A5">
              <w:rPr>
                <w:rFonts w:ascii="Gill Sans MT Condensed" w:hAnsi="Gill Sans MT Condensed" w:cs="Segoe UI"/>
                <w:color w:val="FFFFFF"/>
              </w:rPr>
              <w:t>4. PROFICIENT</w:t>
            </w:r>
          </w:p>
        </w:tc>
      </w:tr>
      <w:tr w:rsidR="00F820A5" w:rsidRPr="00F820A5" w14:paraId="18C759E6" w14:textId="77777777" w:rsidTr="00294D0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753740A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F820A5">
              <w:rPr>
                <w:rFonts w:cs="Segoe UI"/>
                <w:bCs/>
                <w:sz w:val="18"/>
                <w:szCs w:val="18"/>
              </w:rPr>
              <w:t>The</w:t>
            </w:r>
            <w:r w:rsidRPr="00F820A5">
              <w:rPr>
                <w:rFonts w:cs="Segoe UI"/>
                <w:sz w:val="18"/>
                <w:szCs w:val="18"/>
              </w:rPr>
              <w:t xml:space="preserve"> teacher utilizes self-talk and parallel-talk in multiple settings throughout the day. </w:t>
            </w:r>
          </w:p>
          <w:p w14:paraId="27976832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</w:p>
          <w:p w14:paraId="7685015B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F820A5">
              <w:rPr>
                <w:rFonts w:cs="Segoe UI"/>
                <w:sz w:val="18"/>
                <w:szCs w:val="18"/>
              </w:rPr>
              <w:t>(Teacher talks to the child throughout the day narrating own actions; teacher narrates student actions)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91ECED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 xml:space="preserve">The teacher never or almost never utilizes self and parallel talk.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3B3D73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 xml:space="preserve">The teacher inconsistently utilizes self and parallel talk. 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B1608F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>The teacher consistently utilizes self and parallel talk models but only in some settings.</w:t>
            </w:r>
          </w:p>
          <w:p w14:paraId="62D22A7C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</w:p>
          <w:p w14:paraId="33B4BD66" w14:textId="77777777" w:rsidR="00F820A5" w:rsidRPr="00F820A5" w:rsidRDefault="00F820A5" w:rsidP="00F820A5">
            <w:pPr>
              <w:rPr>
                <w:rFonts w:cs="Segoe U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D2D08A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F820A5">
              <w:rPr>
                <w:rFonts w:eastAsia="fontello" w:cs="Segoe UI"/>
                <w:sz w:val="18"/>
                <w:szCs w:val="18"/>
                <w:lang w:bidi="he-IL"/>
              </w:rPr>
              <w:t xml:space="preserve"> The teacher consistently utilizes self and parallel talk in multiple settings.</w:t>
            </w:r>
          </w:p>
          <w:p w14:paraId="2D9719D9" w14:textId="77777777" w:rsidR="00F820A5" w:rsidRPr="00F820A5" w:rsidRDefault="00F820A5" w:rsidP="00F820A5">
            <w:pPr>
              <w:autoSpaceDE w:val="0"/>
              <w:autoSpaceDN w:val="0"/>
              <w:adjustRightInd w:val="0"/>
              <w:rPr>
                <w:rFonts w:cs="Segoe UI"/>
                <w:i/>
                <w:iCs/>
                <w:sz w:val="18"/>
                <w:szCs w:val="18"/>
              </w:rPr>
            </w:pPr>
          </w:p>
        </w:tc>
      </w:tr>
      <w:bookmarkEnd w:id="0"/>
    </w:tbl>
    <w:p w14:paraId="70F6315F" w14:textId="77777777" w:rsidR="001A7A76" w:rsidRDefault="001A7A76" w:rsidP="00F820A5">
      <w:pPr>
        <w:spacing w:line="276" w:lineRule="auto"/>
        <w:ind w:left="-360"/>
        <w:rPr>
          <w:rFonts w:cs="Segoe UI"/>
          <w:bCs/>
          <w:sz w:val="20"/>
          <w:szCs w:val="18"/>
        </w:rPr>
      </w:pPr>
    </w:p>
    <w:p w14:paraId="79734639" w14:textId="249ABEBF" w:rsidR="001A7A76" w:rsidRDefault="001A7A76" w:rsidP="00F820A5">
      <w:pPr>
        <w:spacing w:line="276" w:lineRule="auto"/>
        <w:ind w:left="-360"/>
        <w:rPr>
          <w:rFonts w:cs="Segoe UI"/>
          <w:bCs/>
          <w:sz w:val="20"/>
          <w:szCs w:val="18"/>
        </w:rPr>
      </w:pPr>
    </w:p>
    <w:p w14:paraId="5F946B5E" w14:textId="5BE7E803" w:rsidR="002D47DE" w:rsidRDefault="002D47DE" w:rsidP="00F820A5">
      <w:pPr>
        <w:spacing w:line="276" w:lineRule="auto"/>
        <w:ind w:left="-360"/>
        <w:rPr>
          <w:rFonts w:cs="Segoe UI"/>
          <w:bCs/>
          <w:sz w:val="20"/>
          <w:szCs w:val="18"/>
        </w:rPr>
      </w:pPr>
    </w:p>
    <w:p w14:paraId="6ABCA663" w14:textId="62480200" w:rsidR="002D47DE" w:rsidRDefault="002D47DE" w:rsidP="00F820A5">
      <w:pPr>
        <w:spacing w:line="276" w:lineRule="auto"/>
        <w:ind w:left="-360"/>
        <w:rPr>
          <w:rFonts w:cs="Segoe UI"/>
          <w:bCs/>
          <w:sz w:val="20"/>
          <w:szCs w:val="18"/>
        </w:rPr>
      </w:pPr>
    </w:p>
    <w:p w14:paraId="7F819243" w14:textId="77777777" w:rsidR="002D47DE" w:rsidRDefault="002D47DE" w:rsidP="00F820A5">
      <w:pPr>
        <w:spacing w:line="276" w:lineRule="auto"/>
        <w:ind w:left="-360"/>
        <w:rPr>
          <w:rFonts w:cs="Segoe UI"/>
          <w:bCs/>
          <w:sz w:val="20"/>
          <w:szCs w:val="18"/>
        </w:rPr>
      </w:pPr>
    </w:p>
    <w:p w14:paraId="32D08BA5" w14:textId="185E6C73" w:rsidR="00F820A5" w:rsidRPr="00931120" w:rsidRDefault="00F820A5" w:rsidP="00294D0D">
      <w:pPr>
        <w:spacing w:line="276" w:lineRule="auto"/>
        <w:ind w:left="-450"/>
        <w:rPr>
          <w:rFonts w:cs="Segoe UI"/>
          <w:bCs/>
          <w:sz w:val="20"/>
          <w:szCs w:val="18"/>
        </w:rPr>
      </w:pPr>
      <w:r w:rsidRPr="00931120">
        <w:rPr>
          <w:rFonts w:cs="Segoe UI"/>
          <w:bCs/>
          <w:sz w:val="20"/>
          <w:szCs w:val="18"/>
        </w:rPr>
        <w:t>Teacher #3</w:t>
      </w:r>
      <w:r>
        <w:rPr>
          <w:rFonts w:cs="Segoe UI"/>
          <w:bCs/>
          <w:sz w:val="20"/>
          <w:szCs w:val="18"/>
        </w:rPr>
        <w:t xml:space="preserve"> AFTER</w:t>
      </w:r>
      <w:r w:rsidRPr="00931120">
        <w:rPr>
          <w:rFonts w:cs="Segoe UI"/>
          <w:bCs/>
          <w:sz w:val="20"/>
          <w:szCs w:val="18"/>
        </w:rPr>
        <w:t>:</w:t>
      </w:r>
    </w:p>
    <w:tbl>
      <w:tblPr>
        <w:tblW w:w="9628" w:type="dxa"/>
        <w:tblInd w:w="-4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5"/>
        <w:gridCol w:w="1926"/>
        <w:gridCol w:w="1926"/>
      </w:tblGrid>
      <w:tr w:rsidR="00F820A5" w:rsidRPr="003F22E2" w14:paraId="73EE60F7" w14:textId="77777777" w:rsidTr="00294D0D">
        <w:tc>
          <w:tcPr>
            <w:tcW w:w="1925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058A1089" w14:textId="77777777" w:rsidR="00F820A5" w:rsidRPr="003F22E2" w:rsidRDefault="003F22E2" w:rsidP="003F22E2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>
              <w:rPr>
                <w:rFonts w:ascii="Gill Sans MT Condensed" w:hAnsi="Gill Sans MT Condensed" w:cs="Segoe UI"/>
                <w:color w:val="FFFFFF"/>
              </w:rPr>
              <w:t>INDICATOR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1CA91836" w14:textId="77777777" w:rsidR="00F820A5" w:rsidRPr="003F22E2" w:rsidRDefault="00F820A5" w:rsidP="003F22E2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3F22E2">
              <w:rPr>
                <w:rFonts w:ascii="Gill Sans MT Condensed" w:hAnsi="Gill Sans MT Condensed" w:cs="Segoe UI"/>
                <w:color w:val="FFFFFF"/>
              </w:rPr>
              <w:t>1. INEFFECTIVE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1E128B30" w14:textId="77777777" w:rsidR="00F820A5" w:rsidRPr="003F22E2" w:rsidRDefault="00F820A5" w:rsidP="003F22E2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3F22E2">
              <w:rPr>
                <w:rFonts w:ascii="Gill Sans MT Condensed" w:hAnsi="Gill Sans MT Condensed" w:cs="Segoe UI"/>
                <w:color w:val="FFFFFF"/>
              </w:rPr>
              <w:t>2. APPROACHING DEVELOPING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4872736C" w14:textId="77777777" w:rsidR="00F820A5" w:rsidRPr="003F22E2" w:rsidRDefault="00F820A5" w:rsidP="003F22E2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3F22E2">
              <w:rPr>
                <w:rFonts w:ascii="Gill Sans MT Condensed" w:hAnsi="Gill Sans MT Condensed" w:cs="Segoe UI"/>
                <w:color w:val="FFFFFF"/>
              </w:rPr>
              <w:t>3. DEVELOPING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126DB6"/>
            <w:vAlign w:val="center"/>
          </w:tcPr>
          <w:p w14:paraId="69C2DEE8" w14:textId="77777777" w:rsidR="00F820A5" w:rsidRPr="003F22E2" w:rsidRDefault="00F820A5" w:rsidP="003F22E2">
            <w:pPr>
              <w:keepNext/>
              <w:keepLines/>
              <w:spacing w:before="40"/>
              <w:jc w:val="center"/>
              <w:outlineLvl w:val="2"/>
              <w:rPr>
                <w:rFonts w:ascii="Gill Sans MT Condensed" w:hAnsi="Gill Sans MT Condensed" w:cs="Segoe UI"/>
                <w:color w:val="FFFFFF"/>
              </w:rPr>
            </w:pPr>
            <w:r w:rsidRPr="003F22E2">
              <w:rPr>
                <w:rFonts w:ascii="Gill Sans MT Condensed" w:hAnsi="Gill Sans MT Condensed" w:cs="Segoe UI"/>
                <w:color w:val="FFFFFF"/>
              </w:rPr>
              <w:t>4. PROFICIENT</w:t>
            </w:r>
          </w:p>
        </w:tc>
      </w:tr>
      <w:tr w:rsidR="00F820A5" w:rsidRPr="003F22E2" w14:paraId="10586075" w14:textId="77777777" w:rsidTr="00294D0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B0AD925" w14:textId="77777777" w:rsidR="00F820A5" w:rsidRPr="003F22E2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3F22E2">
              <w:rPr>
                <w:rFonts w:cs="Segoe UI"/>
                <w:bCs/>
                <w:sz w:val="18"/>
                <w:szCs w:val="18"/>
              </w:rPr>
              <w:t>The</w:t>
            </w:r>
            <w:r w:rsidRPr="003F22E2">
              <w:rPr>
                <w:rFonts w:cs="Segoe UI"/>
                <w:sz w:val="18"/>
                <w:szCs w:val="18"/>
              </w:rPr>
              <w:t xml:space="preserve"> teacher utilizes self-talk and parallel-talk in multiple settings throughout the day. </w:t>
            </w:r>
          </w:p>
          <w:p w14:paraId="0A392C33" w14:textId="77777777" w:rsidR="00F820A5" w:rsidRPr="003F22E2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</w:p>
          <w:p w14:paraId="4E614624" w14:textId="77777777" w:rsidR="00F820A5" w:rsidRPr="003F22E2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3F22E2">
              <w:rPr>
                <w:rFonts w:cs="Segoe UI"/>
                <w:sz w:val="18"/>
                <w:szCs w:val="18"/>
              </w:rPr>
              <w:t>(Teacher talks to the child throughout the day narrating own actions; teacher narrates student actions)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CCB3F7" w14:textId="77777777" w:rsidR="00F820A5" w:rsidRPr="003F22E2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3F22E2">
              <w:rPr>
                <w:rFonts w:eastAsia="fontello" w:cs="Segoe UI"/>
                <w:sz w:val="18"/>
                <w:szCs w:val="18"/>
                <w:lang w:bidi="he-IL"/>
              </w:rPr>
              <w:t xml:space="preserve">The teacher never or almost never utilizes self and parallel talk.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20B8E3" w14:textId="77777777" w:rsidR="00F820A5" w:rsidRPr="003F22E2" w:rsidRDefault="00F820A5" w:rsidP="00F820A5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3F22E2">
              <w:rPr>
                <w:rFonts w:eastAsia="fontello" w:cs="Segoe UI"/>
                <w:sz w:val="18"/>
                <w:szCs w:val="18"/>
                <w:lang w:bidi="he-IL"/>
              </w:rPr>
              <w:t xml:space="preserve">The teacher inconsistently utilizes self and parallel talk. 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61B21B" w14:textId="77777777" w:rsidR="00F820A5" w:rsidRPr="003F22E2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3F22E2">
              <w:rPr>
                <w:rFonts w:eastAsia="fontello" w:cs="Segoe UI"/>
                <w:sz w:val="18"/>
                <w:szCs w:val="18"/>
                <w:lang w:bidi="he-IL"/>
              </w:rPr>
              <w:t>The teacher consistently utilizes self and parallel talk models but only in some settings.</w:t>
            </w:r>
          </w:p>
          <w:p w14:paraId="14FAA741" w14:textId="77777777" w:rsidR="00F820A5" w:rsidRPr="003F22E2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</w:p>
          <w:p w14:paraId="6EEF1C3D" w14:textId="77777777" w:rsidR="00F820A5" w:rsidRPr="003F22E2" w:rsidRDefault="00F820A5" w:rsidP="00F820A5">
            <w:pPr>
              <w:rPr>
                <w:rFonts w:cs="Segoe U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1B2FC4" w14:textId="77777777" w:rsidR="00F820A5" w:rsidRPr="003F22E2" w:rsidRDefault="00F820A5" w:rsidP="00F820A5">
            <w:pPr>
              <w:autoSpaceDE w:val="0"/>
              <w:autoSpaceDN w:val="0"/>
              <w:adjustRightInd w:val="0"/>
              <w:rPr>
                <w:rFonts w:eastAsia="fontello" w:cs="Segoe UI"/>
                <w:sz w:val="18"/>
                <w:szCs w:val="18"/>
                <w:lang w:bidi="he-IL"/>
              </w:rPr>
            </w:pPr>
            <w:r w:rsidRPr="003F22E2">
              <w:rPr>
                <w:rFonts w:eastAsia="fontello" w:cs="Segoe UI"/>
                <w:sz w:val="18"/>
                <w:szCs w:val="18"/>
                <w:lang w:bidi="he-IL"/>
              </w:rPr>
              <w:t xml:space="preserve"> The teacher consistently utilizes self and parallel talk in multiple settings.</w:t>
            </w:r>
          </w:p>
          <w:p w14:paraId="3C0469B7" w14:textId="77777777" w:rsidR="00F820A5" w:rsidRPr="003F22E2" w:rsidRDefault="00F820A5" w:rsidP="00F820A5">
            <w:pPr>
              <w:autoSpaceDE w:val="0"/>
              <w:autoSpaceDN w:val="0"/>
              <w:adjustRightInd w:val="0"/>
              <w:rPr>
                <w:rFonts w:cs="Segoe UI"/>
                <w:i/>
                <w:iCs/>
                <w:sz w:val="18"/>
                <w:szCs w:val="18"/>
              </w:rPr>
            </w:pPr>
          </w:p>
        </w:tc>
      </w:tr>
    </w:tbl>
    <w:p w14:paraId="29792D37" w14:textId="77777777" w:rsidR="007A0D53" w:rsidRPr="007A0D53" w:rsidRDefault="007A0D53" w:rsidP="00EF54F3">
      <w:pPr>
        <w:pStyle w:val="Heading5"/>
      </w:pPr>
    </w:p>
    <w:sectPr w:rsidR="007A0D53" w:rsidRPr="007A0D53" w:rsidSect="009259B1">
      <w:headerReference w:type="default" r:id="rId10"/>
      <w:pgSz w:w="12240" w:h="15840"/>
      <w:pgMar w:top="180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22FED" w14:textId="77777777" w:rsidR="00CC03FA" w:rsidRDefault="00CC03FA" w:rsidP="009259B1">
      <w:r>
        <w:separator/>
      </w:r>
    </w:p>
  </w:endnote>
  <w:endnote w:type="continuationSeparator" w:id="0">
    <w:p w14:paraId="28A17DFA" w14:textId="77777777" w:rsidR="00CC03FA" w:rsidRDefault="00CC03FA" w:rsidP="0092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Cambria Math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fontell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5CCED" w14:textId="77777777" w:rsidR="00CC03FA" w:rsidRDefault="00CC03FA" w:rsidP="009259B1">
      <w:r>
        <w:separator/>
      </w:r>
    </w:p>
  </w:footnote>
  <w:footnote w:type="continuationSeparator" w:id="0">
    <w:p w14:paraId="55BF1C2D" w14:textId="77777777" w:rsidR="00CC03FA" w:rsidRDefault="00CC03FA" w:rsidP="0092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0618" w14:textId="77777777" w:rsidR="009259B1" w:rsidRDefault="009259B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AA35B" wp14:editId="0B39A42B">
          <wp:simplePos x="0" y="0"/>
          <wp:positionH relativeFrom="column">
            <wp:posOffset>-1150698</wp:posOffset>
          </wp:positionH>
          <wp:positionV relativeFrom="paragraph">
            <wp:posOffset>-529590</wp:posOffset>
          </wp:positionV>
          <wp:extent cx="7831125" cy="1013333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TP_NVECE_Word-BG_Artboard 5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125" cy="1013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B1"/>
    <w:rsid w:val="001A7A76"/>
    <w:rsid w:val="00281C83"/>
    <w:rsid w:val="00294D0D"/>
    <w:rsid w:val="002D47DE"/>
    <w:rsid w:val="003F22E2"/>
    <w:rsid w:val="004864ED"/>
    <w:rsid w:val="00664515"/>
    <w:rsid w:val="007A0D53"/>
    <w:rsid w:val="009259B1"/>
    <w:rsid w:val="009C443F"/>
    <w:rsid w:val="00AE2364"/>
    <w:rsid w:val="00B73432"/>
    <w:rsid w:val="00BE241F"/>
    <w:rsid w:val="00CC03FA"/>
    <w:rsid w:val="00D50EF6"/>
    <w:rsid w:val="00EF54F3"/>
    <w:rsid w:val="00F8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7CD1A482"/>
  <w14:defaultImageDpi w14:val="300"/>
  <w15:docId w15:val="{1C619DBF-AE2D-414E-AAC8-C53D604B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Theme="minorEastAsia" w:hAnsi="Courier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4F3"/>
    <w:rPr>
      <w:rFonts w:ascii="Minion Pro" w:hAnsi="Minion Pro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4F3"/>
    <w:pPr>
      <w:keepNext/>
      <w:keepLines/>
      <w:spacing w:before="480"/>
      <w:outlineLvl w:val="0"/>
    </w:pPr>
    <w:rPr>
      <w:rFonts w:ascii="Gill Sans MT" w:eastAsiaTheme="majorEastAsia" w:hAnsi="Gill Sans MT" w:cstheme="majorBidi"/>
      <w:b/>
      <w:bCs/>
      <w:color w:val="133558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4F3"/>
    <w:pPr>
      <w:keepNext/>
      <w:keepLines/>
      <w:spacing w:before="40"/>
      <w:outlineLvl w:val="1"/>
    </w:pPr>
    <w:rPr>
      <w:rFonts w:ascii="Gill Sans MT" w:eastAsiaTheme="majorEastAsia" w:hAnsi="Gill Sans MT" w:cstheme="majorBidi"/>
      <w:color w:val="126DB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4F3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54F3"/>
    <w:pPr>
      <w:keepNext/>
      <w:keepLines/>
      <w:spacing w:before="40"/>
      <w:outlineLvl w:val="3"/>
    </w:pPr>
    <w:rPr>
      <w:rFonts w:eastAsiaTheme="majorEastAsia" w:cstheme="majorBidi"/>
      <w:i/>
      <w:iCs/>
      <w:color w:val="126DB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54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4F3"/>
    <w:rPr>
      <w:rFonts w:ascii="Gill Sans MT" w:eastAsiaTheme="majorEastAsia" w:hAnsi="Gill Sans MT" w:cstheme="majorBidi"/>
      <w:b/>
      <w:bCs/>
      <w:color w:val="133558"/>
      <w:sz w:val="28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259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B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59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B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9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9B1"/>
    <w:rPr>
      <w:rFonts w:ascii="Lucida Grande" w:hAnsi="Lucida Grande" w:cs="Lucida Grande"/>
      <w:sz w:val="18"/>
      <w:szCs w:val="18"/>
      <w:lang w:eastAsia="en-US"/>
    </w:rPr>
  </w:style>
  <w:style w:type="paragraph" w:styleId="NoSpacing">
    <w:name w:val="No Spacing"/>
    <w:uiPriority w:val="1"/>
    <w:qFormat/>
    <w:rsid w:val="00EF54F3"/>
    <w:rPr>
      <w:rFonts w:ascii="Minion Pro" w:hAnsi="Minion Pro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645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51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515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64515"/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664515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EF54F3"/>
    <w:rPr>
      <w:rFonts w:ascii="Gill Sans MT" w:eastAsiaTheme="majorEastAsia" w:hAnsi="Gill Sans MT" w:cstheme="majorBidi"/>
      <w:color w:val="126DB6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F54F3"/>
    <w:rPr>
      <w:rFonts w:ascii="Minion Pro" w:eastAsiaTheme="majorEastAsia" w:hAnsi="Minion Pro" w:cstheme="majorBidi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F54F3"/>
    <w:rPr>
      <w:rFonts w:ascii="Minion Pro" w:eastAsiaTheme="majorEastAsia" w:hAnsi="Minion Pro" w:cstheme="majorBidi"/>
      <w:i/>
      <w:iCs/>
      <w:color w:val="126DB6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F54F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89F2176AF1E44A3A708BCCCE15D88" ma:contentTypeVersion="12" ma:contentTypeDescription="Create a new document." ma:contentTypeScope="" ma:versionID="0af1741c8c8afd498c8a07b6fd914c08">
  <xsd:schema xmlns:xsd="http://www.w3.org/2001/XMLSchema" xmlns:xs="http://www.w3.org/2001/XMLSchema" xmlns:p="http://schemas.microsoft.com/office/2006/metadata/properties" xmlns:ns2="846b9c67-66c0-4789-8386-1bfb3dd0fbeb" xmlns:ns3="7e6763f5-80b3-468b-b5a9-ab52fef2dcb0" targetNamespace="http://schemas.microsoft.com/office/2006/metadata/properties" ma:root="true" ma:fieldsID="65779ce8eaa3824d695de404f9ee3713" ns2:_="" ns3:_="">
    <xsd:import namespace="846b9c67-66c0-4789-8386-1bfb3dd0fbeb"/>
    <xsd:import namespace="7e6763f5-80b3-468b-b5a9-ab52fef2d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b9c67-66c0-4789-8386-1bfb3dd0f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763f5-80b3-468b-b5a9-ab52fef2d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C729-6881-4035-BDAC-A093399204A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846b9c67-66c0-4789-8386-1bfb3dd0fbeb"/>
    <ds:schemaRef ds:uri="http://schemas.microsoft.com/office/infopath/2007/PartnerControls"/>
    <ds:schemaRef ds:uri="7e6763f5-80b3-468b-b5a9-ab52fef2dcb0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A7CE69D-4065-4925-98FC-79E404B6D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20941-AC2E-47E2-971A-EB02C3B1CBC7}"/>
</file>

<file path=customXml/itemProps4.xml><?xml version="1.0" encoding="utf-8"?>
<ds:datastoreItem xmlns:ds="http://schemas.openxmlformats.org/officeDocument/2006/customXml" ds:itemID="{D850D5F7-CAAE-4DA9-81F9-89F3C32E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581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Redman</dc:creator>
  <cp:keywords/>
  <dc:description/>
  <cp:lastModifiedBy>Emily Balcom</cp:lastModifiedBy>
  <cp:revision>7</cp:revision>
  <cp:lastPrinted>2018-08-23T23:17:00Z</cp:lastPrinted>
  <dcterms:created xsi:type="dcterms:W3CDTF">2018-07-13T20:35:00Z</dcterms:created>
  <dcterms:modified xsi:type="dcterms:W3CDTF">2018-08-23T23:23:00Z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0x0101002D789F2176AF1E44A3A708BCCCE15D88</vt:lpwstr>
  </property>
</Properties>
</file>