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D7A1" w14:textId="77777777" w:rsidR="00E73530" w:rsidRPr="00EE61C3" w:rsidRDefault="00E73530" w:rsidP="00E73530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t>Do Now</w:t>
      </w:r>
    </w:p>
    <w:p w14:paraId="0696F2B7" w14:textId="77777777" w:rsidR="00E73530" w:rsidRPr="007F5B30" w:rsidRDefault="00E73530" w:rsidP="00E73530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Culturally Responsive Teaching in ECE: Part 2</w:t>
      </w:r>
    </w:p>
    <w:p w14:paraId="67EA04EF" w14:textId="77777777" w:rsidR="00E73530" w:rsidRPr="007F5B30" w:rsidRDefault="00E73530" w:rsidP="00E73530">
      <w:pPr>
        <w:rPr>
          <w:rFonts w:ascii="Minion Pro" w:hAnsi="Minion Pro"/>
        </w:rPr>
      </w:pPr>
    </w:p>
    <w:p w14:paraId="17CC3658" w14:textId="77777777" w:rsidR="00E735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  <w:r w:rsidRPr="005E731C">
        <w:rPr>
          <w:rFonts w:ascii="Minion Pro" w:hAnsi="Minion Pro"/>
          <w:sz w:val="20"/>
        </w:rPr>
        <w:t xml:space="preserve">Recall an important teacher in your own life. How would you describe the relationship? What made it feel like a partnership? </w:t>
      </w:r>
    </w:p>
    <w:p w14:paraId="104D8891" w14:textId="77777777" w:rsidR="00E735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97CD7CE" w14:textId="77777777" w:rsidR="00E73530" w:rsidRDefault="00E73530" w:rsidP="00E73530"/>
    <w:p w14:paraId="156FA4FF" w14:textId="77777777" w:rsidR="00E73530" w:rsidRDefault="00E73530" w:rsidP="00E73530"/>
    <w:p w14:paraId="77199616" w14:textId="77777777" w:rsidR="00E73530" w:rsidRDefault="00E73530" w:rsidP="00E73530"/>
    <w:p w14:paraId="2B9FC6D3" w14:textId="77777777" w:rsidR="00E73530" w:rsidRDefault="00E73530" w:rsidP="00E73530"/>
    <w:p w14:paraId="2B9B57CF" w14:textId="77777777" w:rsidR="00E73530" w:rsidRDefault="00E73530" w:rsidP="00E73530"/>
    <w:p w14:paraId="01845ACC" w14:textId="77777777" w:rsidR="00E73530" w:rsidRDefault="00E73530" w:rsidP="00E73530"/>
    <w:p w14:paraId="4D9BF93C" w14:textId="77777777" w:rsidR="00E73530" w:rsidRDefault="00E73530" w:rsidP="00E73530"/>
    <w:p w14:paraId="73B54451" w14:textId="77777777" w:rsidR="00E73530" w:rsidRDefault="00E73530" w:rsidP="00E73530"/>
    <w:p w14:paraId="0C0AD4B6" w14:textId="77777777" w:rsidR="00E73530" w:rsidRPr="005E731C" w:rsidRDefault="00E73530" w:rsidP="00E73530"/>
    <w:p w14:paraId="168EF235" w14:textId="77777777" w:rsidR="00E735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  <w:r w:rsidRPr="005E731C">
        <w:rPr>
          <w:rFonts w:ascii="Minion Pro" w:hAnsi="Minion Pro"/>
          <w:sz w:val="20"/>
        </w:rPr>
        <w:t>How do you build relationships across difference?</w:t>
      </w:r>
    </w:p>
    <w:p w14:paraId="04EE958D" w14:textId="77777777" w:rsidR="00E735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4FEC01D6" w14:textId="77777777" w:rsidR="00E73530" w:rsidRDefault="00E73530" w:rsidP="00E73530"/>
    <w:p w14:paraId="2C0F50C0" w14:textId="77777777" w:rsidR="00E735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62999FB4" w14:textId="77777777" w:rsidR="00E735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A90A0F2" w14:textId="77777777" w:rsidR="00E735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597B349C" w14:textId="77777777" w:rsidR="00E735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669E3690" w14:textId="77777777" w:rsidR="00E735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5EA00FBF" w14:textId="77777777" w:rsidR="00E735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D88FFA2" w14:textId="77777777" w:rsidR="00E735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4BC3BD3F" w14:textId="77777777" w:rsidR="00E735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2F3FFA19" w14:textId="77777777" w:rsidR="00E735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446A4D40" w14:textId="77777777" w:rsidR="00E735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D22649F" w14:textId="77777777" w:rsidR="00E735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6B7AEF77" w14:textId="77777777" w:rsidR="00E73530" w:rsidRPr="007F5B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6641A1E9" w14:textId="77777777" w:rsidR="00E73530" w:rsidRPr="007F5B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7EED673E" w14:textId="77777777" w:rsidR="00E73530" w:rsidRPr="007F5B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749EC289" w14:textId="77777777" w:rsidR="00E73530" w:rsidRPr="007F5B30" w:rsidRDefault="00E73530" w:rsidP="00E7353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999FC48" w14:textId="77777777" w:rsidR="00E73530" w:rsidRPr="007F5B30" w:rsidRDefault="00E73530" w:rsidP="00E73530">
      <w:pPr>
        <w:keepNext/>
        <w:keepLines/>
        <w:spacing w:after="0"/>
        <w:outlineLvl w:val="0"/>
        <w:rPr>
          <w:rFonts w:ascii="Minion Pro" w:hAnsi="Minion Pro" w:cs="Times New Roman"/>
          <w:bCs/>
          <w:color w:val="5B9BD5"/>
          <w:sz w:val="40"/>
          <w:szCs w:val="32"/>
        </w:rPr>
      </w:pPr>
    </w:p>
    <w:p w14:paraId="73700908" w14:textId="77777777" w:rsidR="00E73530" w:rsidRPr="007F5B30" w:rsidRDefault="00E73530" w:rsidP="00E73530">
      <w:pPr>
        <w:keepNext/>
        <w:keepLines/>
        <w:spacing w:after="0"/>
        <w:outlineLvl w:val="0"/>
        <w:rPr>
          <w:rFonts w:ascii="Minion Pro" w:hAnsi="Minion Pro" w:cs="Times New Roman"/>
          <w:bCs/>
          <w:color w:val="5B9BD5"/>
          <w:sz w:val="40"/>
          <w:szCs w:val="32"/>
        </w:rPr>
      </w:pPr>
    </w:p>
    <w:p w14:paraId="2C175E8F" w14:textId="77777777" w:rsidR="00E73530" w:rsidRDefault="00E73530" w:rsidP="00E73530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17936819" w14:textId="77777777" w:rsidR="00E73530" w:rsidRPr="00EE61C3" w:rsidRDefault="00E73530" w:rsidP="00E73530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Start with Responsive</w:t>
      </w:r>
    </w:p>
    <w:p w14:paraId="0D0D39E3" w14:textId="77777777" w:rsidR="00E73530" w:rsidRPr="007F5B30" w:rsidRDefault="00E73530" w:rsidP="00E73530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Culturally Responsive Teaching in ECE: Part 2</w:t>
      </w:r>
    </w:p>
    <w:p w14:paraId="4F7272C9" w14:textId="77777777" w:rsidR="00E73530" w:rsidRDefault="00E73530" w:rsidP="00E73530">
      <w:pPr>
        <w:spacing w:after="0"/>
        <w:rPr>
          <w:rFonts w:ascii="Minion Pro" w:hAnsi="Minion Pro"/>
          <w:sz w:val="20"/>
        </w:rPr>
      </w:pPr>
    </w:p>
    <w:p w14:paraId="74AA6122" w14:textId="77777777" w:rsidR="00E73530" w:rsidRPr="005E731C" w:rsidRDefault="00E73530" w:rsidP="00E73530">
      <w:pPr>
        <w:spacing w:after="160" w:line="259" w:lineRule="auto"/>
        <w:rPr>
          <w:rFonts w:ascii="Minion Pro" w:hAnsi="Minion Pro"/>
          <w:sz w:val="20"/>
        </w:rPr>
      </w:pPr>
      <w:r w:rsidRPr="005E731C">
        <w:rPr>
          <w:rFonts w:ascii="Minion Pro" w:hAnsi="Minion Pro"/>
          <w:sz w:val="20"/>
        </w:rPr>
        <w:t>As you listen to the “</w:t>
      </w:r>
      <w:proofErr w:type="spellStart"/>
      <w:r w:rsidRPr="005E731C">
        <w:rPr>
          <w:rFonts w:ascii="Minion Pro" w:hAnsi="Minion Pro"/>
          <w:sz w:val="20"/>
        </w:rPr>
        <w:t>blogcast</w:t>
      </w:r>
      <w:proofErr w:type="spellEnd"/>
      <w:r w:rsidRPr="005E731C">
        <w:rPr>
          <w:rFonts w:ascii="Minion Pro" w:hAnsi="Minion Pro"/>
          <w:sz w:val="20"/>
        </w:rPr>
        <w:t>”, respond to the following questions:</w:t>
      </w:r>
    </w:p>
    <w:p w14:paraId="475D4691" w14:textId="77777777" w:rsidR="00E73530" w:rsidRDefault="00E73530" w:rsidP="00E73530">
      <w:pPr>
        <w:numPr>
          <w:ilvl w:val="0"/>
          <w:numId w:val="1"/>
        </w:numPr>
        <w:spacing w:after="160" w:line="259" w:lineRule="auto"/>
        <w:rPr>
          <w:rFonts w:ascii="Minion Pro" w:hAnsi="Minion Pro"/>
          <w:sz w:val="20"/>
        </w:rPr>
      </w:pPr>
      <w:r w:rsidRPr="005E731C">
        <w:rPr>
          <w:rFonts w:ascii="Minion Pro" w:hAnsi="Minion Pro"/>
          <w:sz w:val="20"/>
        </w:rPr>
        <w:t xml:space="preserve">What is the “true starting point” for </w:t>
      </w:r>
      <w:proofErr w:type="gramStart"/>
      <w:r w:rsidRPr="005E731C">
        <w:rPr>
          <w:rFonts w:ascii="Minion Pro" w:hAnsi="Minion Pro"/>
          <w:sz w:val="20"/>
        </w:rPr>
        <w:t>culturally-responsive</w:t>
      </w:r>
      <w:proofErr w:type="gramEnd"/>
      <w:r w:rsidRPr="005E731C">
        <w:rPr>
          <w:rFonts w:ascii="Minion Pro" w:hAnsi="Minion Pro"/>
          <w:sz w:val="20"/>
        </w:rPr>
        <w:t xml:space="preserve"> teaching?</w:t>
      </w:r>
    </w:p>
    <w:p w14:paraId="60691432" w14:textId="77777777" w:rsidR="00E73530" w:rsidRDefault="00E73530" w:rsidP="00E73530">
      <w:pPr>
        <w:spacing w:after="160" w:line="259" w:lineRule="auto"/>
        <w:rPr>
          <w:rFonts w:ascii="Minion Pro" w:hAnsi="Minion Pro"/>
          <w:sz w:val="20"/>
        </w:rPr>
      </w:pPr>
    </w:p>
    <w:p w14:paraId="3A38B51B" w14:textId="77777777" w:rsidR="00E73530" w:rsidRDefault="00E73530" w:rsidP="00E73530">
      <w:pPr>
        <w:spacing w:after="160" w:line="259" w:lineRule="auto"/>
        <w:rPr>
          <w:rFonts w:ascii="Minion Pro" w:hAnsi="Minion Pro"/>
          <w:sz w:val="20"/>
        </w:rPr>
      </w:pPr>
    </w:p>
    <w:p w14:paraId="2C8898B6" w14:textId="77777777" w:rsidR="00E73530" w:rsidRDefault="00E73530" w:rsidP="00E73530">
      <w:pPr>
        <w:spacing w:after="160" w:line="259" w:lineRule="auto"/>
        <w:rPr>
          <w:rFonts w:ascii="Minion Pro" w:hAnsi="Minion Pro"/>
          <w:sz w:val="20"/>
        </w:rPr>
      </w:pPr>
    </w:p>
    <w:p w14:paraId="0F575809" w14:textId="77777777" w:rsidR="00E73530" w:rsidRDefault="00E73530" w:rsidP="00E73530">
      <w:pPr>
        <w:spacing w:after="160" w:line="259" w:lineRule="auto"/>
        <w:rPr>
          <w:rFonts w:ascii="Minion Pro" w:hAnsi="Minion Pro"/>
          <w:sz w:val="20"/>
        </w:rPr>
      </w:pPr>
    </w:p>
    <w:p w14:paraId="24D9038C" w14:textId="77777777" w:rsidR="00E73530" w:rsidRDefault="00E73530" w:rsidP="00E73530">
      <w:pPr>
        <w:spacing w:after="160" w:line="259" w:lineRule="auto"/>
        <w:rPr>
          <w:rFonts w:ascii="Minion Pro" w:hAnsi="Minion Pro"/>
          <w:sz w:val="20"/>
        </w:rPr>
      </w:pPr>
    </w:p>
    <w:p w14:paraId="3469E721" w14:textId="77777777" w:rsidR="00E73530" w:rsidRDefault="00E73530" w:rsidP="00E73530">
      <w:pPr>
        <w:spacing w:after="160" w:line="259" w:lineRule="auto"/>
        <w:rPr>
          <w:rFonts w:ascii="Minion Pro" w:hAnsi="Minion Pro"/>
          <w:sz w:val="20"/>
        </w:rPr>
      </w:pPr>
    </w:p>
    <w:p w14:paraId="5DD4AB96" w14:textId="77777777" w:rsidR="00E73530" w:rsidRDefault="00E73530" w:rsidP="00E73530">
      <w:pPr>
        <w:spacing w:after="160" w:line="259" w:lineRule="auto"/>
        <w:rPr>
          <w:rFonts w:ascii="Minion Pro" w:hAnsi="Minion Pro"/>
          <w:sz w:val="20"/>
        </w:rPr>
      </w:pPr>
    </w:p>
    <w:p w14:paraId="42C78816" w14:textId="77777777" w:rsidR="00E73530" w:rsidRDefault="00E73530" w:rsidP="00E73530">
      <w:pPr>
        <w:spacing w:after="160" w:line="259" w:lineRule="auto"/>
        <w:rPr>
          <w:rFonts w:ascii="Minion Pro" w:hAnsi="Minion Pro"/>
          <w:sz w:val="20"/>
        </w:rPr>
      </w:pPr>
    </w:p>
    <w:p w14:paraId="7BBC91B9" w14:textId="77777777" w:rsidR="00E73530" w:rsidRPr="005E731C" w:rsidRDefault="00E73530" w:rsidP="00E73530">
      <w:pPr>
        <w:spacing w:after="160" w:line="259" w:lineRule="auto"/>
        <w:rPr>
          <w:rFonts w:ascii="Minion Pro" w:hAnsi="Minion Pro"/>
          <w:sz w:val="20"/>
        </w:rPr>
      </w:pPr>
    </w:p>
    <w:p w14:paraId="0C2F6F54" w14:textId="77777777" w:rsidR="00E73530" w:rsidRPr="005E731C" w:rsidRDefault="00E73530" w:rsidP="00E73530">
      <w:pPr>
        <w:numPr>
          <w:ilvl w:val="0"/>
          <w:numId w:val="1"/>
        </w:numPr>
        <w:spacing w:after="160" w:line="259" w:lineRule="auto"/>
        <w:rPr>
          <w:rFonts w:ascii="Minion Pro" w:hAnsi="Minion Pro"/>
          <w:sz w:val="20"/>
        </w:rPr>
      </w:pPr>
      <w:r w:rsidRPr="005E731C">
        <w:rPr>
          <w:rFonts w:ascii="Minion Pro" w:hAnsi="Minion Pro"/>
          <w:sz w:val="20"/>
        </w:rPr>
        <w:t xml:space="preserve">What are your major takeaways from this brief </w:t>
      </w:r>
      <w:proofErr w:type="spellStart"/>
      <w:r w:rsidRPr="005E731C">
        <w:rPr>
          <w:rFonts w:ascii="Minion Pro" w:hAnsi="Minion Pro"/>
          <w:sz w:val="20"/>
        </w:rPr>
        <w:t>blogcast</w:t>
      </w:r>
      <w:proofErr w:type="spellEnd"/>
      <w:r w:rsidRPr="005E731C">
        <w:rPr>
          <w:rFonts w:ascii="Minion Pro" w:hAnsi="Minion Pro"/>
          <w:sz w:val="20"/>
        </w:rPr>
        <w:t>?</w:t>
      </w:r>
    </w:p>
    <w:p w14:paraId="12CEAC94" w14:textId="77777777" w:rsidR="00E73530" w:rsidRDefault="00E73530" w:rsidP="00E73530">
      <w:pPr>
        <w:spacing w:after="160" w:line="259" w:lineRule="auto"/>
        <w:rPr>
          <w:rFonts w:ascii="Minion Pro" w:hAnsi="Minion Pro" w:cs="Segoe UI"/>
          <w:color w:val="auto"/>
          <w:sz w:val="20"/>
          <w:szCs w:val="6"/>
        </w:rPr>
      </w:pPr>
    </w:p>
    <w:p w14:paraId="1DBF730C" w14:textId="77777777" w:rsidR="00E73530" w:rsidRDefault="00E73530" w:rsidP="00E73530">
      <w:pPr>
        <w:spacing w:after="160" w:line="259" w:lineRule="auto"/>
        <w:rPr>
          <w:rFonts w:ascii="Minion Pro" w:hAnsi="Minion Pro" w:cs="Segoe UI"/>
          <w:color w:val="auto"/>
          <w:sz w:val="20"/>
          <w:szCs w:val="6"/>
        </w:rPr>
      </w:pPr>
    </w:p>
    <w:p w14:paraId="54AD5F8F" w14:textId="77777777" w:rsidR="00E73530" w:rsidRDefault="00E73530" w:rsidP="00E73530">
      <w:pPr>
        <w:spacing w:after="160" w:line="259" w:lineRule="auto"/>
        <w:rPr>
          <w:rFonts w:ascii="Minion Pro" w:hAnsi="Minion Pro" w:cs="Segoe UI"/>
          <w:color w:val="auto"/>
          <w:sz w:val="20"/>
          <w:szCs w:val="6"/>
        </w:rPr>
      </w:pPr>
    </w:p>
    <w:p w14:paraId="1A37E6BD" w14:textId="77777777" w:rsidR="00E73530" w:rsidRDefault="00E73530" w:rsidP="00E73530">
      <w:pPr>
        <w:spacing w:after="160" w:line="259" w:lineRule="auto"/>
        <w:rPr>
          <w:rFonts w:ascii="Minion Pro" w:hAnsi="Minion Pro" w:cs="Segoe UI"/>
          <w:color w:val="auto"/>
          <w:sz w:val="20"/>
          <w:szCs w:val="6"/>
        </w:rPr>
      </w:pPr>
    </w:p>
    <w:p w14:paraId="6D9BA8D0" w14:textId="77777777" w:rsidR="00E73530" w:rsidRDefault="00E73530" w:rsidP="00E73530">
      <w:pPr>
        <w:spacing w:after="160" w:line="259" w:lineRule="auto"/>
        <w:rPr>
          <w:rFonts w:ascii="Minion Pro" w:hAnsi="Minion Pro" w:cs="Segoe UI"/>
          <w:color w:val="auto"/>
          <w:sz w:val="20"/>
          <w:szCs w:val="6"/>
        </w:rPr>
      </w:pPr>
    </w:p>
    <w:p w14:paraId="07A830B2" w14:textId="77777777" w:rsidR="00E73530" w:rsidRDefault="00E73530" w:rsidP="00E73530">
      <w:pPr>
        <w:spacing w:after="160" w:line="259" w:lineRule="auto"/>
        <w:rPr>
          <w:rFonts w:ascii="Minion Pro" w:hAnsi="Minion Pro" w:cs="Segoe UI"/>
          <w:color w:val="auto"/>
          <w:sz w:val="20"/>
          <w:szCs w:val="6"/>
        </w:rPr>
      </w:pPr>
    </w:p>
    <w:p w14:paraId="5A60DD53" w14:textId="77777777" w:rsidR="00E73530" w:rsidRDefault="00E73530" w:rsidP="00E73530">
      <w:pPr>
        <w:spacing w:after="160" w:line="259" w:lineRule="auto"/>
        <w:rPr>
          <w:rFonts w:ascii="Minion Pro" w:hAnsi="Minion Pro" w:cs="Segoe UI"/>
          <w:color w:val="auto"/>
          <w:sz w:val="20"/>
          <w:szCs w:val="6"/>
        </w:rPr>
      </w:pPr>
    </w:p>
    <w:p w14:paraId="5117AFFD" w14:textId="77777777" w:rsidR="00E73530" w:rsidRDefault="00E73530" w:rsidP="00E73530">
      <w:pPr>
        <w:spacing w:after="160" w:line="259" w:lineRule="auto"/>
        <w:rPr>
          <w:rFonts w:ascii="Minion Pro" w:hAnsi="Minion Pro" w:cs="Segoe UI"/>
          <w:color w:val="auto"/>
          <w:sz w:val="20"/>
          <w:szCs w:val="6"/>
        </w:rPr>
      </w:pPr>
    </w:p>
    <w:p w14:paraId="14C759E6" w14:textId="77777777" w:rsidR="00E73530" w:rsidRDefault="00E73530" w:rsidP="00E73530">
      <w:pPr>
        <w:spacing w:after="160" w:line="259" w:lineRule="auto"/>
        <w:rPr>
          <w:rFonts w:ascii="Minion Pro" w:hAnsi="Minion Pro" w:cs="Segoe UI"/>
          <w:color w:val="auto"/>
          <w:sz w:val="20"/>
          <w:szCs w:val="6"/>
        </w:rPr>
      </w:pPr>
    </w:p>
    <w:p w14:paraId="3ED08FFE" w14:textId="77777777" w:rsidR="00E73530" w:rsidRDefault="00E73530" w:rsidP="00E73530">
      <w:pPr>
        <w:spacing w:after="160" w:line="259" w:lineRule="auto"/>
        <w:rPr>
          <w:rFonts w:ascii="Minion Pro" w:hAnsi="Minion Pro" w:cs="Segoe UI"/>
          <w:color w:val="auto"/>
          <w:sz w:val="20"/>
          <w:szCs w:val="6"/>
        </w:rPr>
      </w:pPr>
    </w:p>
    <w:p w14:paraId="6230C908" w14:textId="77777777" w:rsidR="00E73530" w:rsidRPr="0059446C" w:rsidRDefault="00E73530" w:rsidP="00E73530">
      <w:pPr>
        <w:spacing w:after="160" w:line="259" w:lineRule="auto"/>
        <w:rPr>
          <w:rFonts w:ascii="Minion Pro" w:hAnsi="Minion Pro" w:cs="Segoe UI"/>
          <w:color w:val="auto"/>
          <w:sz w:val="20"/>
          <w:szCs w:val="6"/>
        </w:rPr>
      </w:pPr>
    </w:p>
    <w:p w14:paraId="049D15DF" w14:textId="77777777" w:rsidR="00E73530" w:rsidRDefault="00E73530" w:rsidP="00E73530">
      <w:pPr>
        <w:spacing w:after="160" w:line="259" w:lineRule="auto"/>
        <w:jc w:val="center"/>
        <w:rPr>
          <w:noProof/>
        </w:rPr>
      </w:pPr>
    </w:p>
    <w:p w14:paraId="195CB6F3" w14:textId="77777777" w:rsidR="00E73530" w:rsidRDefault="00E73530" w:rsidP="00E73530">
      <w:pPr>
        <w:spacing w:after="160" w:line="259" w:lineRule="auto"/>
        <w:jc w:val="center"/>
        <w:rPr>
          <w:noProof/>
        </w:rPr>
      </w:pPr>
    </w:p>
    <w:p w14:paraId="14E33ED4" w14:textId="77777777" w:rsidR="00E73530" w:rsidRDefault="00E73530" w:rsidP="00E73530">
      <w:pPr>
        <w:spacing w:after="160" w:line="259" w:lineRule="auto"/>
        <w:jc w:val="center"/>
        <w:rPr>
          <w:noProof/>
        </w:rPr>
      </w:pPr>
    </w:p>
    <w:p w14:paraId="6CEE077B" w14:textId="77777777" w:rsidR="00E73530" w:rsidRDefault="00E73530" w:rsidP="00E73530">
      <w:pPr>
        <w:spacing w:after="160" w:line="259" w:lineRule="auto"/>
        <w:jc w:val="center"/>
        <w:rPr>
          <w:noProof/>
        </w:rPr>
      </w:pPr>
    </w:p>
    <w:p w14:paraId="02A1E9EE" w14:textId="77777777" w:rsidR="00E73530" w:rsidRDefault="00E73530" w:rsidP="00E73530">
      <w:pPr>
        <w:spacing w:after="160" w:line="259" w:lineRule="auto"/>
        <w:jc w:val="center"/>
        <w:rPr>
          <w:noProof/>
        </w:rPr>
      </w:pPr>
    </w:p>
    <w:p w14:paraId="189806D6" w14:textId="77777777" w:rsidR="00E73530" w:rsidRPr="0059446C" w:rsidRDefault="00E73530" w:rsidP="00E73530">
      <w:pPr>
        <w:spacing w:after="160" w:line="259" w:lineRule="auto"/>
        <w:jc w:val="center"/>
        <w:rPr>
          <w:rFonts w:ascii="Minion Pro" w:hAnsi="Minion Pro" w:cs="Segoe UI"/>
          <w:color w:val="auto"/>
          <w:sz w:val="20"/>
          <w:szCs w:val="6"/>
        </w:rPr>
      </w:pPr>
    </w:p>
    <w:p w14:paraId="1B4AFC24" w14:textId="77777777" w:rsidR="00E73530" w:rsidRPr="00EE61C3" w:rsidRDefault="00E73530" w:rsidP="00E73530">
      <w:pPr>
        <w:spacing w:after="0"/>
        <w:rPr>
          <w:rFonts w:ascii="Gill Sans MT" w:hAnsi="Gill Sans MT" w:cs="Segoe UI"/>
          <w:color w:val="126DB6"/>
          <w:sz w:val="26"/>
          <w:szCs w:val="26"/>
        </w:rPr>
      </w:pPr>
      <w:r>
        <w:rPr>
          <w:rFonts w:ascii="Gill Sans MT" w:hAnsi="Gill Sans MT" w:cs="Segoe UI"/>
          <w:color w:val="126DB6"/>
          <w:sz w:val="26"/>
          <w:szCs w:val="26"/>
        </w:rPr>
        <w:lastRenderedPageBreak/>
        <w:t xml:space="preserve">What is Culturally Responsive Teaching? </w:t>
      </w:r>
    </w:p>
    <w:p w14:paraId="26B7A4A1" w14:textId="77777777" w:rsidR="00E73530" w:rsidRPr="007F5B30" w:rsidRDefault="00E73530" w:rsidP="00E73530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Culturally Responsive Teaching in ECE: Part 2</w:t>
      </w:r>
    </w:p>
    <w:p w14:paraId="6E338D20" w14:textId="77777777" w:rsidR="00E73530" w:rsidRDefault="00E73530" w:rsidP="00E73530">
      <w:pPr>
        <w:spacing w:after="0"/>
        <w:rPr>
          <w:rFonts w:ascii="Gill Sans MT" w:hAnsi="Gill Sans MT" w:cs="Segoe UI"/>
          <w:color w:val="126DB6"/>
          <w:sz w:val="26"/>
          <w:szCs w:val="26"/>
        </w:rPr>
      </w:pPr>
    </w:p>
    <w:p w14:paraId="4ABA0042" w14:textId="77777777" w:rsidR="00E73530" w:rsidRPr="0059446C" w:rsidRDefault="00E73530" w:rsidP="00E73530">
      <w:r w:rsidRPr="0059446C">
        <w:rPr>
          <w:b/>
          <w:bCs/>
        </w:rPr>
        <w:t xml:space="preserve">Culturally Responsive Teaching (CRT) </w:t>
      </w:r>
      <w:r>
        <w:t xml:space="preserve">is </w:t>
      </w:r>
      <w:r w:rsidRPr="0059446C">
        <w:t>“</w:t>
      </w:r>
      <w:r>
        <w:t>a</w:t>
      </w:r>
      <w:r w:rsidRPr="0059446C">
        <w:t xml:space="preserve">n educator’s ability to recognize students’ </w:t>
      </w:r>
      <w:r w:rsidRPr="0059446C">
        <w:rPr>
          <w:b/>
          <w:bCs/>
        </w:rPr>
        <w:t xml:space="preserve">cultural displays of learning and meaning-making </w:t>
      </w:r>
      <w:r w:rsidRPr="0059446C">
        <w:t xml:space="preserve">and </w:t>
      </w:r>
      <w:r w:rsidRPr="0059446C">
        <w:rPr>
          <w:b/>
          <w:bCs/>
        </w:rPr>
        <w:t xml:space="preserve">respond positively and constructively </w:t>
      </w:r>
      <w:r w:rsidRPr="0059446C">
        <w:t xml:space="preserve">with teaching moves that use cultural knowledge as a scaffold to connect what the student knows to new concepts and content in order to promote </w:t>
      </w:r>
      <w:r w:rsidRPr="0059446C">
        <w:rPr>
          <w:b/>
          <w:bCs/>
        </w:rPr>
        <w:t>effective information processing</w:t>
      </w:r>
      <w:r w:rsidRPr="0059446C">
        <w:t xml:space="preserve">. All the while, the educator understands the importance of being in relationship and </w:t>
      </w:r>
      <w:r w:rsidRPr="0059446C">
        <w:rPr>
          <w:b/>
          <w:bCs/>
        </w:rPr>
        <w:t xml:space="preserve">having a social-emotional connection </w:t>
      </w:r>
      <w:r w:rsidRPr="0059446C">
        <w:t xml:space="preserve">to the student </w:t>
      </w:r>
      <w:proofErr w:type="gramStart"/>
      <w:r w:rsidRPr="0059446C">
        <w:t>in order to</w:t>
      </w:r>
      <w:proofErr w:type="gramEnd"/>
      <w:r w:rsidRPr="0059446C">
        <w:t xml:space="preserve"> create </w:t>
      </w:r>
      <w:r w:rsidRPr="0059446C">
        <w:rPr>
          <w:b/>
          <w:bCs/>
        </w:rPr>
        <w:t>a safe space for learning</w:t>
      </w:r>
      <w:r w:rsidRPr="0059446C">
        <w:t>.”</w:t>
      </w:r>
    </w:p>
    <w:p w14:paraId="5CA8B2BA" w14:textId="77777777" w:rsidR="00E73530" w:rsidRDefault="00E73530" w:rsidP="00E73530">
      <w:pPr>
        <w:jc w:val="center"/>
      </w:pPr>
      <w:r>
        <w:rPr>
          <w:noProof/>
        </w:rPr>
        <w:drawing>
          <wp:inline distT="0" distB="0" distL="0" distR="0" wp14:anchorId="4B65EA86" wp14:editId="1FE2E37C">
            <wp:extent cx="5130800" cy="6642632"/>
            <wp:effectExtent l="0" t="0" r="0" b="6350"/>
            <wp:docPr id="19" name="Picture 19" descr="Ÿ Create an environment that is intellectually&#10;and socially safe for learning&#10;Ÿ Make space for student voice and agency&#10;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Ÿ Create an environment that is intellectually&#10;and socially safe for learning&#10;Ÿ Make space for student voice and agency&#10;Ÿ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990" cy="664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5FBD" w14:textId="77777777" w:rsidR="00E73530" w:rsidRPr="00EE61C3" w:rsidRDefault="00E73530" w:rsidP="00E73530">
      <w:pPr>
        <w:spacing w:after="0"/>
        <w:rPr>
          <w:rFonts w:ascii="Gill Sans MT" w:hAnsi="Gill Sans MT" w:cs="Segoe UI"/>
          <w:color w:val="126DB6"/>
          <w:sz w:val="26"/>
          <w:szCs w:val="26"/>
        </w:rPr>
      </w:pPr>
      <w:r>
        <w:rPr>
          <w:rFonts w:ascii="Gill Sans MT" w:hAnsi="Gill Sans MT" w:cs="Segoe UI"/>
          <w:color w:val="126DB6"/>
          <w:sz w:val="26"/>
          <w:szCs w:val="26"/>
        </w:rPr>
        <w:lastRenderedPageBreak/>
        <w:t>Trust Generators</w:t>
      </w:r>
    </w:p>
    <w:p w14:paraId="1DAEAB28" w14:textId="77777777" w:rsidR="00E73530" w:rsidRPr="007F5B30" w:rsidRDefault="00E73530" w:rsidP="00E73530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Culturally Responsive Teaching in ECE: Part 2</w:t>
      </w:r>
    </w:p>
    <w:p w14:paraId="50E8DAAC" w14:textId="77777777" w:rsidR="00E73530" w:rsidRDefault="00E73530" w:rsidP="00E73530">
      <w:pPr>
        <w:rPr>
          <w:rFonts w:ascii="Minion Pro" w:hAnsi="Minion Pro"/>
        </w:rPr>
      </w:pPr>
    </w:p>
    <w:p w14:paraId="1019DAB8" w14:textId="77777777" w:rsidR="00E73530" w:rsidRPr="001342F3" w:rsidRDefault="00E73530" w:rsidP="00E73530">
      <w:pPr>
        <w:rPr>
          <w:rFonts w:ascii="Minion Pro" w:hAnsi="Minion Pro" w:cs="Segoe UI"/>
          <w:b/>
          <w:bCs/>
          <w:color w:val="auto"/>
          <w:sz w:val="20"/>
        </w:rPr>
      </w:pPr>
      <w:r w:rsidRPr="001342F3">
        <w:rPr>
          <w:rFonts w:ascii="Minion Pro" w:hAnsi="Minion Pro" w:cs="Segoe UI"/>
          <w:b/>
          <w:bCs/>
          <w:noProof/>
          <w:color w:val="auto"/>
          <w:sz w:val="20"/>
        </w:rPr>
        <w:drawing>
          <wp:inline distT="0" distB="0" distL="0" distR="0" wp14:anchorId="5E3DC67D" wp14:editId="02F49D54">
            <wp:extent cx="5552157" cy="7277100"/>
            <wp:effectExtent l="76200" t="76200" r="125095" b="133350"/>
            <wp:docPr id="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296E84-557F-4E53-8AFE-66CDEF009D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296E84-557F-4E53-8AFE-66CDEF009D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42778"/>
                    <a:stretch/>
                  </pic:blipFill>
                  <pic:spPr>
                    <a:xfrm>
                      <a:off x="0" y="0"/>
                      <a:ext cx="5569045" cy="7299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E87D57" w14:textId="77777777" w:rsidR="00E73530" w:rsidRPr="008D1B38" w:rsidRDefault="00E73530" w:rsidP="00E73530">
      <w:pPr>
        <w:pBdr>
          <w:bottom w:val="single" w:sz="4" w:space="1" w:color="auto"/>
        </w:pBdr>
        <w:spacing w:after="0"/>
        <w:rPr>
          <w:rFonts w:ascii="Gill Sans MT" w:hAnsi="Gill Sans MT" w:cs="Times New Roman"/>
          <w:color w:val="126DB6"/>
          <w:sz w:val="26"/>
          <w:szCs w:val="26"/>
        </w:rPr>
      </w:pPr>
      <w:r>
        <w:rPr>
          <w:rFonts w:ascii="Gill Sans MT" w:hAnsi="Gill Sans MT" w:cs="Times New Roman"/>
          <w:color w:val="126DB6"/>
          <w:sz w:val="26"/>
          <w:szCs w:val="26"/>
        </w:rPr>
        <w:lastRenderedPageBreak/>
        <w:t>Reflection</w:t>
      </w:r>
    </w:p>
    <w:p w14:paraId="541D4ACC" w14:textId="77777777" w:rsidR="00E73530" w:rsidRPr="007F5B30" w:rsidRDefault="00E73530" w:rsidP="00E73530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Culturally Responsive Teaching in ECE: Part 2</w:t>
      </w:r>
    </w:p>
    <w:p w14:paraId="02CB45EF" w14:textId="77777777" w:rsidR="00E73530" w:rsidRDefault="00E73530" w:rsidP="00E73530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4B46A2C9" w14:textId="77777777" w:rsidR="00E73530" w:rsidRDefault="00E73530" w:rsidP="00E73530">
      <w:pPr>
        <w:spacing w:line="276" w:lineRule="auto"/>
        <w:rPr>
          <w:rFonts w:ascii="Minion Pro" w:hAnsi="Minion Pro" w:cs="Segoe UI"/>
          <w:sz w:val="20"/>
        </w:rPr>
      </w:pPr>
      <w:r w:rsidRPr="001342F3">
        <w:rPr>
          <w:rFonts w:ascii="Minion Pro" w:hAnsi="Minion Pro" w:cs="Segoe UI"/>
          <w:sz w:val="20"/>
        </w:rPr>
        <w:t xml:space="preserve">How do you create a sense of trust and rapport in your relationships with children? </w:t>
      </w:r>
    </w:p>
    <w:p w14:paraId="6FDFE55E" w14:textId="77777777" w:rsidR="00E73530" w:rsidRDefault="00E73530" w:rsidP="00E73530">
      <w:pPr>
        <w:spacing w:line="276" w:lineRule="auto"/>
        <w:rPr>
          <w:rFonts w:ascii="Minion Pro" w:hAnsi="Minion Pro" w:cs="Segoe UI"/>
          <w:sz w:val="20"/>
        </w:rPr>
      </w:pPr>
    </w:p>
    <w:p w14:paraId="7B6F2AA6" w14:textId="77777777" w:rsidR="00E73530" w:rsidRDefault="00E73530" w:rsidP="00E73530">
      <w:pPr>
        <w:spacing w:line="276" w:lineRule="auto"/>
        <w:rPr>
          <w:rFonts w:ascii="Minion Pro" w:hAnsi="Minion Pro" w:cs="Segoe UI"/>
          <w:sz w:val="20"/>
        </w:rPr>
      </w:pPr>
    </w:p>
    <w:p w14:paraId="72C42AE5" w14:textId="77777777" w:rsidR="00E73530" w:rsidRDefault="00E73530" w:rsidP="00E73530">
      <w:pPr>
        <w:spacing w:line="276" w:lineRule="auto"/>
        <w:rPr>
          <w:rFonts w:ascii="Minion Pro" w:hAnsi="Minion Pro" w:cs="Segoe UI"/>
          <w:sz w:val="20"/>
        </w:rPr>
      </w:pPr>
    </w:p>
    <w:p w14:paraId="6AAE987D" w14:textId="77777777" w:rsidR="00E73530" w:rsidRDefault="00E73530" w:rsidP="00E73530">
      <w:pPr>
        <w:spacing w:line="276" w:lineRule="auto"/>
        <w:rPr>
          <w:rFonts w:ascii="Minion Pro" w:hAnsi="Minion Pro" w:cs="Segoe UI"/>
          <w:sz w:val="20"/>
        </w:rPr>
      </w:pPr>
    </w:p>
    <w:p w14:paraId="471CD2A5" w14:textId="77777777" w:rsidR="00E73530" w:rsidRDefault="00E73530" w:rsidP="00E73530">
      <w:pPr>
        <w:spacing w:line="276" w:lineRule="auto"/>
        <w:rPr>
          <w:rFonts w:ascii="Minion Pro" w:hAnsi="Minion Pro" w:cs="Segoe UI"/>
          <w:sz w:val="20"/>
        </w:rPr>
      </w:pPr>
    </w:p>
    <w:p w14:paraId="37C9D89C" w14:textId="77777777" w:rsidR="00E73530" w:rsidRDefault="00E73530" w:rsidP="00E73530">
      <w:pPr>
        <w:spacing w:line="276" w:lineRule="auto"/>
        <w:rPr>
          <w:rFonts w:ascii="Minion Pro" w:hAnsi="Minion Pro" w:cs="Segoe UI"/>
          <w:sz w:val="20"/>
        </w:rPr>
      </w:pPr>
    </w:p>
    <w:p w14:paraId="5587BC40" w14:textId="77777777" w:rsidR="00E73530" w:rsidRDefault="00E73530" w:rsidP="00E73530">
      <w:pPr>
        <w:spacing w:line="276" w:lineRule="auto"/>
        <w:rPr>
          <w:rFonts w:ascii="Minion Pro" w:hAnsi="Minion Pro" w:cs="Segoe UI"/>
          <w:sz w:val="20"/>
        </w:rPr>
      </w:pPr>
    </w:p>
    <w:p w14:paraId="534DCC73" w14:textId="77777777" w:rsidR="00E73530" w:rsidRDefault="00E73530" w:rsidP="00E73530">
      <w:pPr>
        <w:spacing w:line="276" w:lineRule="auto"/>
        <w:rPr>
          <w:rFonts w:ascii="Minion Pro" w:hAnsi="Minion Pro" w:cs="Segoe UI"/>
          <w:sz w:val="20"/>
        </w:rPr>
      </w:pPr>
    </w:p>
    <w:p w14:paraId="6AA93283" w14:textId="77777777" w:rsidR="00E73530" w:rsidRDefault="00E73530" w:rsidP="00E73530">
      <w:pPr>
        <w:spacing w:line="276" w:lineRule="auto"/>
        <w:rPr>
          <w:rFonts w:ascii="Minion Pro" w:hAnsi="Minion Pro" w:cs="Segoe UI"/>
          <w:sz w:val="20"/>
        </w:rPr>
      </w:pPr>
    </w:p>
    <w:p w14:paraId="7803CA84" w14:textId="77777777" w:rsidR="00E73530" w:rsidRDefault="00E73530" w:rsidP="00E73530">
      <w:pPr>
        <w:spacing w:line="276" w:lineRule="auto"/>
        <w:rPr>
          <w:rFonts w:ascii="Minion Pro" w:hAnsi="Minion Pro" w:cs="Segoe UI"/>
          <w:sz w:val="20"/>
        </w:rPr>
      </w:pPr>
    </w:p>
    <w:p w14:paraId="447D1E9E" w14:textId="77777777" w:rsidR="00E73530" w:rsidRPr="001342F3" w:rsidRDefault="00E73530" w:rsidP="00E73530">
      <w:pPr>
        <w:spacing w:line="276" w:lineRule="auto"/>
        <w:rPr>
          <w:rFonts w:ascii="Minion Pro" w:hAnsi="Minion Pro" w:cs="Segoe UI"/>
          <w:sz w:val="20"/>
        </w:rPr>
      </w:pPr>
    </w:p>
    <w:p w14:paraId="0F0C6633" w14:textId="77777777" w:rsidR="00E73530" w:rsidRPr="001342F3" w:rsidRDefault="00E73530" w:rsidP="00E73530">
      <w:pPr>
        <w:spacing w:line="276" w:lineRule="auto"/>
        <w:rPr>
          <w:rFonts w:ascii="Minion Pro" w:hAnsi="Minion Pro" w:cs="Segoe UI"/>
          <w:sz w:val="20"/>
        </w:rPr>
      </w:pPr>
      <w:r w:rsidRPr="001342F3">
        <w:rPr>
          <w:rFonts w:ascii="Minion Pro" w:hAnsi="Minion Pro" w:cs="Segoe UI"/>
          <w:sz w:val="20"/>
        </w:rPr>
        <w:t>What do you do deliberately? What do you do randomly?</w:t>
      </w:r>
    </w:p>
    <w:p w14:paraId="69B95AFD" w14:textId="77777777" w:rsidR="00E73530" w:rsidRDefault="00E73530" w:rsidP="00E73530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06E4790D" w14:textId="77777777" w:rsidR="00E73530" w:rsidRDefault="00E73530" w:rsidP="00E73530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060492BC" w14:textId="77777777" w:rsidR="00E73530" w:rsidRDefault="00E73530" w:rsidP="00E73530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787DF3CF" w14:textId="77777777" w:rsidR="00E73530" w:rsidRDefault="00E73530" w:rsidP="00E73530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12FF5146" w14:textId="77777777" w:rsidR="00E73530" w:rsidRDefault="00E73530" w:rsidP="00E73530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67DDB4AE" w14:textId="77777777" w:rsidR="00E73530" w:rsidRDefault="00E73530" w:rsidP="00E73530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3F6977A3" w14:textId="77777777" w:rsidR="00E73530" w:rsidRDefault="00E73530" w:rsidP="00E73530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4C1F8ECB" w14:textId="77777777" w:rsidR="00E73530" w:rsidRDefault="00E73530" w:rsidP="00E73530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71B5CEC5" w14:textId="77777777" w:rsidR="00E73530" w:rsidRDefault="00E73530" w:rsidP="00E73530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66CA5147" w14:textId="77777777" w:rsidR="00E73530" w:rsidRDefault="00E73530" w:rsidP="00E73530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7A9CF86A" w14:textId="77777777" w:rsidR="00E73530" w:rsidRDefault="00E73530" w:rsidP="00E73530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72F302BA" w14:textId="77777777" w:rsidR="00E73530" w:rsidRDefault="00E73530" w:rsidP="00E73530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6FBC7C19" w14:textId="77777777" w:rsidR="00E73530" w:rsidRPr="008D1B38" w:rsidRDefault="00E73530" w:rsidP="00E73530">
      <w:pPr>
        <w:pBdr>
          <w:bottom w:val="single" w:sz="4" w:space="1" w:color="auto"/>
        </w:pBdr>
        <w:spacing w:after="0"/>
        <w:rPr>
          <w:rFonts w:ascii="Gill Sans MT" w:hAnsi="Gill Sans MT" w:cs="Times New Roman"/>
          <w:color w:val="126DB6"/>
          <w:sz w:val="26"/>
          <w:szCs w:val="26"/>
        </w:rPr>
      </w:pPr>
      <w:r>
        <w:rPr>
          <w:rFonts w:ascii="Gill Sans MT" w:hAnsi="Gill Sans MT" w:cs="Times New Roman"/>
          <w:color w:val="126DB6"/>
          <w:sz w:val="26"/>
          <w:szCs w:val="26"/>
        </w:rPr>
        <w:lastRenderedPageBreak/>
        <w:t>My Points of Connection</w:t>
      </w:r>
    </w:p>
    <w:p w14:paraId="2CF1C5E4" w14:textId="77777777" w:rsidR="00E73530" w:rsidRPr="007F5B30" w:rsidRDefault="00E73530" w:rsidP="00E73530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Culturally Responsive Teaching in ECE: Part 2</w:t>
      </w:r>
    </w:p>
    <w:p w14:paraId="52418A94" w14:textId="77777777" w:rsidR="00E73530" w:rsidRDefault="00E73530" w:rsidP="00E73530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376E25EF" w14:textId="77777777" w:rsidR="00E73530" w:rsidRDefault="00E73530" w:rsidP="00E73530">
      <w:pPr>
        <w:spacing w:line="276" w:lineRule="auto"/>
        <w:rPr>
          <w:rFonts w:ascii="Minion Pro" w:hAnsi="Minion Pro" w:cs="Segoe UI"/>
          <w:b/>
          <w:bCs/>
          <w:sz w:val="20"/>
        </w:rPr>
      </w:pPr>
      <w:r>
        <w:rPr>
          <w:rFonts w:ascii="Minion Pro" w:hAnsi="Minion Pro" w:cs="Segoe UI"/>
          <w:b/>
          <w:bCs/>
          <w:sz w:val="20"/>
        </w:rPr>
        <w:t>Use the worksheet below to reflect on how you might use the trust generators to build more authentic connections with your children.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3530" w14:paraId="7EA71A1C" w14:textId="77777777" w:rsidTr="00777C46">
        <w:tc>
          <w:tcPr>
            <w:tcW w:w="9350" w:type="dxa"/>
            <w:gridSpan w:val="2"/>
          </w:tcPr>
          <w:p w14:paraId="17B21752" w14:textId="77777777" w:rsidR="00E73530" w:rsidRPr="001342F3" w:rsidRDefault="00E73530" w:rsidP="00777C46">
            <w:pPr>
              <w:spacing w:line="276" w:lineRule="auto"/>
              <w:jc w:val="center"/>
              <w:rPr>
                <w:rFonts w:ascii="Minion Pro" w:hAnsi="Minion Pro" w:cs="Segoe UI"/>
                <w:b/>
                <w:bCs/>
                <w:sz w:val="20"/>
              </w:rPr>
            </w:pPr>
            <w:r w:rsidRPr="001342F3">
              <w:rPr>
                <w:rFonts w:ascii="Minion Pro" w:hAnsi="Minion Pro" w:cs="Segoe UI"/>
                <w:b/>
                <w:bCs/>
                <w:sz w:val="20"/>
              </w:rPr>
              <w:t>My Points of Connection</w:t>
            </w:r>
          </w:p>
          <w:p w14:paraId="263561EF" w14:textId="77777777" w:rsidR="00E73530" w:rsidRDefault="00E73530" w:rsidP="00E735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nion Pro" w:hAnsi="Minion Pro" w:cs="Segoe UI"/>
                <w:sz w:val="20"/>
              </w:rPr>
            </w:pPr>
            <w:r>
              <w:rPr>
                <w:rFonts w:ascii="Minion Pro" w:hAnsi="Minion Pro" w:cs="Segoe UI"/>
                <w:sz w:val="20"/>
              </w:rPr>
              <w:t>What do you see as the best points of connection you can make with your children?</w:t>
            </w:r>
          </w:p>
          <w:p w14:paraId="68FAC9B1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78186A28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5BAD7F15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29F140E4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275332C3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3DCF24B4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4EBFDA44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31254A7B" w14:textId="77777777" w:rsidR="00E73530" w:rsidRPr="001342F3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</w:tc>
      </w:tr>
      <w:tr w:rsidR="00E73530" w14:paraId="23C003BF" w14:textId="77777777" w:rsidTr="00777C46">
        <w:tc>
          <w:tcPr>
            <w:tcW w:w="4675" w:type="dxa"/>
          </w:tcPr>
          <w:p w14:paraId="6BA1A4AC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  <w:r w:rsidRPr="001342F3">
              <w:rPr>
                <w:rFonts w:ascii="Minion Pro" w:hAnsi="Minion Pro" w:cs="Segoe UI"/>
                <w:sz w:val="20"/>
              </w:rPr>
              <w:t>In the space on the right, identify a few experiences or stories you might share based on some combination of the trust generators.</w:t>
            </w:r>
          </w:p>
          <w:p w14:paraId="3337481B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  <w:r>
              <w:rPr>
                <w:rFonts w:ascii="Minion Pro" w:hAnsi="Minion Pro" w:cs="Segoe UI"/>
                <w:sz w:val="20"/>
              </w:rPr>
              <w:t>Trust Generators:</w:t>
            </w:r>
          </w:p>
          <w:p w14:paraId="6AD603C1" w14:textId="77777777" w:rsidR="00E73530" w:rsidRPr="001342F3" w:rsidRDefault="00E73530" w:rsidP="00E735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nion Pro" w:hAnsi="Minion Pro" w:cs="Segoe UI"/>
                <w:sz w:val="20"/>
              </w:rPr>
            </w:pPr>
            <w:r>
              <w:rPr>
                <w:rFonts w:ascii="Minion Pro" w:hAnsi="Minion Pro" w:cs="Segoe UI"/>
                <w:sz w:val="20"/>
              </w:rPr>
              <w:t>Selective Vulnerability</w:t>
            </w:r>
          </w:p>
          <w:p w14:paraId="2F5AFC0D" w14:textId="77777777" w:rsidR="00E73530" w:rsidRPr="001342F3" w:rsidRDefault="00E73530" w:rsidP="00E735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nion Pro" w:hAnsi="Minion Pro" w:cs="Segoe UI"/>
                <w:sz w:val="20"/>
              </w:rPr>
            </w:pPr>
            <w:r>
              <w:rPr>
                <w:rFonts w:ascii="Minion Pro" w:hAnsi="Minion Pro" w:cs="Segoe UI"/>
                <w:sz w:val="20"/>
              </w:rPr>
              <w:t>Familiarity</w:t>
            </w:r>
          </w:p>
          <w:p w14:paraId="508438CB" w14:textId="77777777" w:rsidR="00E73530" w:rsidRDefault="00E73530" w:rsidP="00E735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nion Pro" w:hAnsi="Minion Pro" w:cs="Segoe UI"/>
                <w:sz w:val="20"/>
              </w:rPr>
            </w:pPr>
            <w:r>
              <w:rPr>
                <w:rFonts w:ascii="Minion Pro" w:hAnsi="Minion Pro" w:cs="Segoe UI"/>
                <w:sz w:val="20"/>
              </w:rPr>
              <w:t>Similarity &amp; Interests</w:t>
            </w:r>
          </w:p>
          <w:p w14:paraId="7B8394D1" w14:textId="77777777" w:rsidR="00E73530" w:rsidRDefault="00E73530" w:rsidP="00E735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nion Pro" w:hAnsi="Minion Pro" w:cs="Segoe UI"/>
                <w:sz w:val="20"/>
              </w:rPr>
            </w:pPr>
            <w:r>
              <w:rPr>
                <w:rFonts w:ascii="Minion Pro" w:hAnsi="Minion Pro" w:cs="Segoe UI"/>
                <w:sz w:val="20"/>
              </w:rPr>
              <w:t>Concern</w:t>
            </w:r>
          </w:p>
          <w:p w14:paraId="01F1044D" w14:textId="77777777" w:rsidR="00E73530" w:rsidRPr="001342F3" w:rsidRDefault="00E73530" w:rsidP="00E735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nion Pro" w:hAnsi="Minion Pro" w:cs="Segoe UI"/>
                <w:sz w:val="20"/>
              </w:rPr>
            </w:pPr>
            <w:r>
              <w:rPr>
                <w:rFonts w:ascii="Minion Pro" w:hAnsi="Minion Pro" w:cs="Segoe UI"/>
                <w:sz w:val="20"/>
              </w:rPr>
              <w:t>Competence</w:t>
            </w:r>
          </w:p>
        </w:tc>
        <w:tc>
          <w:tcPr>
            <w:tcW w:w="4675" w:type="dxa"/>
          </w:tcPr>
          <w:p w14:paraId="163EA084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7BA0B7AD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5FB362E1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7FE53577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17410D5F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35AAA1CC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6E0DCFFF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22F14F04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1E711D27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74782CB1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4157861A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55C05A67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  <w:p w14:paraId="4F58FBC8" w14:textId="77777777" w:rsidR="00E73530" w:rsidRDefault="00E73530" w:rsidP="00777C46">
            <w:pPr>
              <w:spacing w:line="276" w:lineRule="auto"/>
              <w:rPr>
                <w:rFonts w:ascii="Minion Pro" w:hAnsi="Minion Pro" w:cs="Segoe UI"/>
                <w:sz w:val="20"/>
              </w:rPr>
            </w:pPr>
          </w:p>
        </w:tc>
      </w:tr>
    </w:tbl>
    <w:p w14:paraId="185C72EE" w14:textId="77777777" w:rsidR="00E73530" w:rsidRDefault="00E73530" w:rsidP="00E73530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“What’s Learned Here, Leaves Here”</w:t>
      </w:r>
    </w:p>
    <w:p w14:paraId="2DB1E54F" w14:textId="77777777" w:rsidR="00E73530" w:rsidRPr="007F5B30" w:rsidRDefault="00E73530" w:rsidP="00E73530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Culturally Responsive Teaching in ECE: Part 2</w:t>
      </w:r>
    </w:p>
    <w:p w14:paraId="1CB6E12B" w14:textId="77777777" w:rsidR="00E73530" w:rsidRDefault="00E73530" w:rsidP="00E73530"/>
    <w:p w14:paraId="2EE8DD74" w14:textId="77777777" w:rsidR="00E73530" w:rsidRDefault="00E73530" w:rsidP="00E73530">
      <w:pPr>
        <w:rPr>
          <w:rFonts w:ascii="Minion Pro" w:hAnsi="Minion Pro"/>
          <w:sz w:val="20"/>
          <w:szCs w:val="22"/>
        </w:rPr>
      </w:pPr>
      <w:r w:rsidRPr="00DA3D6D">
        <w:rPr>
          <w:rFonts w:ascii="Minion Pro" w:hAnsi="Minion Pro"/>
          <w:sz w:val="20"/>
          <w:szCs w:val="22"/>
        </w:rPr>
        <w:t xml:space="preserve">What </w:t>
      </w:r>
      <w:proofErr w:type="gramStart"/>
      <w:r w:rsidRPr="00DA3D6D">
        <w:rPr>
          <w:rFonts w:ascii="Minion Pro" w:hAnsi="Minion Pro"/>
          <w:sz w:val="20"/>
          <w:szCs w:val="22"/>
        </w:rPr>
        <w:t>are</w:t>
      </w:r>
      <w:proofErr w:type="gramEnd"/>
      <w:r w:rsidRPr="00DA3D6D">
        <w:rPr>
          <w:rFonts w:ascii="Minion Pro" w:hAnsi="Minion Pro"/>
          <w:sz w:val="20"/>
          <w:szCs w:val="22"/>
        </w:rPr>
        <w:t xml:space="preserve"> your biggest take-aways from this session?</w:t>
      </w:r>
    </w:p>
    <w:p w14:paraId="368472C6" w14:textId="77777777" w:rsidR="00E73530" w:rsidRDefault="00E73530" w:rsidP="00E73530">
      <w:pPr>
        <w:rPr>
          <w:rFonts w:ascii="Minion Pro" w:hAnsi="Minion Pro"/>
          <w:sz w:val="20"/>
          <w:szCs w:val="22"/>
        </w:rPr>
      </w:pPr>
    </w:p>
    <w:p w14:paraId="1233E249" w14:textId="77777777" w:rsidR="00E73530" w:rsidRDefault="00E73530" w:rsidP="00E73530">
      <w:pPr>
        <w:rPr>
          <w:rFonts w:ascii="Minion Pro" w:hAnsi="Minion Pro"/>
          <w:sz w:val="20"/>
          <w:szCs w:val="22"/>
        </w:rPr>
      </w:pPr>
    </w:p>
    <w:p w14:paraId="6B7CC184" w14:textId="77777777" w:rsidR="00E73530" w:rsidRDefault="00E73530" w:rsidP="00E73530">
      <w:pPr>
        <w:rPr>
          <w:rFonts w:ascii="Minion Pro" w:hAnsi="Minion Pro"/>
          <w:sz w:val="20"/>
          <w:szCs w:val="22"/>
        </w:rPr>
      </w:pPr>
    </w:p>
    <w:p w14:paraId="2C18CB3B" w14:textId="77777777" w:rsidR="00E73530" w:rsidRDefault="00E73530" w:rsidP="00E73530">
      <w:pPr>
        <w:rPr>
          <w:rFonts w:ascii="Minion Pro" w:hAnsi="Minion Pro"/>
          <w:sz w:val="20"/>
          <w:szCs w:val="22"/>
        </w:rPr>
      </w:pPr>
    </w:p>
    <w:p w14:paraId="4E396E06" w14:textId="77777777" w:rsidR="00E73530" w:rsidRDefault="00E73530" w:rsidP="00E73530">
      <w:pPr>
        <w:rPr>
          <w:rFonts w:ascii="Minion Pro" w:hAnsi="Minion Pro"/>
          <w:sz w:val="20"/>
          <w:szCs w:val="22"/>
        </w:rPr>
      </w:pPr>
    </w:p>
    <w:p w14:paraId="0C3EC2FC" w14:textId="77777777" w:rsidR="00E73530" w:rsidRDefault="00E73530" w:rsidP="00E73530">
      <w:pPr>
        <w:rPr>
          <w:rFonts w:ascii="Minion Pro" w:hAnsi="Minion Pro"/>
          <w:sz w:val="20"/>
          <w:szCs w:val="22"/>
        </w:rPr>
      </w:pPr>
    </w:p>
    <w:p w14:paraId="5ECAF91D" w14:textId="77777777" w:rsidR="00E73530" w:rsidRDefault="00E73530" w:rsidP="00E73530">
      <w:pPr>
        <w:rPr>
          <w:rFonts w:ascii="Minion Pro" w:hAnsi="Minion Pro"/>
          <w:sz w:val="20"/>
          <w:szCs w:val="22"/>
        </w:rPr>
      </w:pPr>
    </w:p>
    <w:p w14:paraId="2BC3B6E3" w14:textId="77777777" w:rsidR="00E73530" w:rsidRDefault="00E73530" w:rsidP="00E73530">
      <w:pPr>
        <w:rPr>
          <w:rFonts w:ascii="Minion Pro" w:hAnsi="Minion Pro"/>
          <w:sz w:val="20"/>
          <w:szCs w:val="22"/>
        </w:rPr>
      </w:pPr>
    </w:p>
    <w:p w14:paraId="0E4BE4C8" w14:textId="77777777" w:rsidR="00E73530" w:rsidRPr="00DA3D6D" w:rsidRDefault="00E73530" w:rsidP="00E73530">
      <w:pPr>
        <w:rPr>
          <w:rFonts w:ascii="Minion Pro" w:hAnsi="Minion Pro"/>
          <w:sz w:val="20"/>
          <w:szCs w:val="22"/>
        </w:rPr>
      </w:pPr>
    </w:p>
    <w:p w14:paraId="1094769F" w14:textId="77777777" w:rsidR="00E73530" w:rsidRPr="00DA3D6D" w:rsidRDefault="00E73530" w:rsidP="00E73530">
      <w:pPr>
        <w:rPr>
          <w:rFonts w:ascii="Minion Pro" w:hAnsi="Minion Pro"/>
          <w:sz w:val="20"/>
          <w:szCs w:val="22"/>
        </w:rPr>
      </w:pPr>
      <w:r w:rsidRPr="00DA3D6D">
        <w:rPr>
          <w:rFonts w:ascii="Minion Pro" w:hAnsi="Minion Pro"/>
          <w:sz w:val="20"/>
          <w:szCs w:val="22"/>
        </w:rPr>
        <w:t>How will you carry this learning forward in your own work?</w:t>
      </w:r>
    </w:p>
    <w:p w14:paraId="2A975A73" w14:textId="77777777" w:rsidR="00E73530" w:rsidRDefault="00E73530" w:rsidP="00E73530"/>
    <w:p w14:paraId="0B75B975" w14:textId="77777777" w:rsidR="00E73530" w:rsidRDefault="00E73530" w:rsidP="00E73530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3E588283" w14:textId="77777777" w:rsidR="00E73530" w:rsidRDefault="00E73530" w:rsidP="00E73530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6493C097" w14:textId="77777777" w:rsidR="00E73530" w:rsidRDefault="00E73530" w:rsidP="00E73530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13505B5E" w14:textId="77777777" w:rsidR="00E73530" w:rsidRDefault="00E73530" w:rsidP="00E73530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0CCDD7F4" w14:textId="77777777" w:rsidR="00E73530" w:rsidRDefault="00E73530" w:rsidP="00E73530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4FE264F6" w14:textId="77777777" w:rsidR="00E73530" w:rsidRDefault="00E73530" w:rsidP="00E73530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3B48097C" w14:textId="77777777" w:rsidR="00E73530" w:rsidRDefault="00E73530" w:rsidP="00E73530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55A0A4E6" w14:textId="77777777" w:rsidR="00E73530" w:rsidRDefault="00E73530" w:rsidP="00E73530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0EE2F701" w14:textId="77777777" w:rsidR="00E73530" w:rsidRDefault="00E73530" w:rsidP="00E73530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342AA6F9" w14:textId="77777777" w:rsidR="00E73530" w:rsidRDefault="00E73530" w:rsidP="00E73530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63546E7B" w14:textId="77777777" w:rsidR="00E73530" w:rsidRDefault="00E73530" w:rsidP="00E73530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391F3E39" w14:textId="77777777" w:rsidR="00E73530" w:rsidRDefault="00E73530" w:rsidP="00E73530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7EA2ECDE" w14:textId="77777777" w:rsidR="00E73530" w:rsidRDefault="00E73530" w:rsidP="00E73530"/>
    <w:p w14:paraId="34D46A27" w14:textId="77777777" w:rsidR="005872DF" w:rsidRDefault="00C86544"/>
    <w:sectPr w:rsidR="005872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457D1" w14:textId="77777777" w:rsidR="00C86544" w:rsidRDefault="00C86544" w:rsidP="00E73530">
      <w:pPr>
        <w:spacing w:after="0"/>
      </w:pPr>
      <w:r>
        <w:separator/>
      </w:r>
    </w:p>
  </w:endnote>
  <w:endnote w:type="continuationSeparator" w:id="0">
    <w:p w14:paraId="0AFB2F6F" w14:textId="77777777" w:rsidR="00C86544" w:rsidRDefault="00C86544" w:rsidP="00E73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C78BD" w14:textId="77777777" w:rsidR="00C86544" w:rsidRDefault="00C86544" w:rsidP="00E73530">
      <w:pPr>
        <w:spacing w:after="0"/>
      </w:pPr>
      <w:r>
        <w:separator/>
      </w:r>
    </w:p>
  </w:footnote>
  <w:footnote w:type="continuationSeparator" w:id="0">
    <w:p w14:paraId="764984FB" w14:textId="77777777" w:rsidR="00C86544" w:rsidRDefault="00C86544" w:rsidP="00E735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8081" w14:textId="3526842C" w:rsidR="00E73530" w:rsidRDefault="00E73530">
    <w:pPr>
      <w:pStyle w:val="Header"/>
    </w:pPr>
    <w:r>
      <w:rPr>
        <w:noProof/>
      </w:rPr>
      <w:drawing>
        <wp:inline distT="0" distB="0" distL="0" distR="0" wp14:anchorId="21A96CA5" wp14:editId="7BB9B58D">
          <wp:extent cx="1040997" cy="327324"/>
          <wp:effectExtent l="0" t="0" r="698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TP-refreshedlogo-final-color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997" cy="327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592C"/>
    <w:multiLevelType w:val="hybridMultilevel"/>
    <w:tmpl w:val="5B58D30C"/>
    <w:lvl w:ilvl="0" w:tplc="28B89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4E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CD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8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0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81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21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62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C96F10"/>
    <w:multiLevelType w:val="hybridMultilevel"/>
    <w:tmpl w:val="4C7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30"/>
    <w:rsid w:val="002E1465"/>
    <w:rsid w:val="005D26E2"/>
    <w:rsid w:val="00C86544"/>
    <w:rsid w:val="00E7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1B4A"/>
  <w15:chartTrackingRefBased/>
  <w15:docId w15:val="{C6273C12-579A-4966-A32C-3C4731D9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30"/>
    <w:pPr>
      <w:spacing w:after="20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353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3530"/>
    <w:rPr>
      <w:rFonts w:ascii="Segoe UI" w:eastAsia="Times New Roman" w:hAnsi="Segoe UI" w:cs="Arial"/>
      <w:color w:val="000000"/>
      <w:sz w:val="18"/>
      <w:szCs w:val="20"/>
    </w:rPr>
  </w:style>
  <w:style w:type="table" w:styleId="TableGrid">
    <w:name w:val="Table Grid"/>
    <w:basedOn w:val="TableNormal"/>
    <w:uiPriority w:val="59"/>
    <w:rsid w:val="00E7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5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3530"/>
    <w:rPr>
      <w:rFonts w:ascii="Segoe UI" w:eastAsia="Times New Roman" w:hAnsi="Segoe UI" w:cs="Arial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5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3530"/>
    <w:rPr>
      <w:rFonts w:ascii="Segoe UI" w:eastAsia="Times New Roman" w:hAnsi="Segoe UI" w:cs="Arial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Koelbl</dc:creator>
  <cp:keywords/>
  <dc:description/>
  <cp:lastModifiedBy>Maggie Koelbl</cp:lastModifiedBy>
  <cp:revision>1</cp:revision>
  <dcterms:created xsi:type="dcterms:W3CDTF">2020-10-08T17:14:00Z</dcterms:created>
  <dcterms:modified xsi:type="dcterms:W3CDTF">2020-10-08T17:16:00Z</dcterms:modified>
</cp:coreProperties>
</file>