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9449C" w14:textId="77777777" w:rsidR="00385912" w:rsidRDefault="00385912" w:rsidP="00385912">
      <w:pPr>
        <w:pStyle w:val="NoSpacing"/>
        <w:rPr>
          <w:noProof/>
        </w:rPr>
      </w:pPr>
      <w:r w:rsidRPr="00C803F6">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85912" w:rsidRPr="006928AA" w14:paraId="00F014C7" w14:textId="77777777" w:rsidTr="00DB5BBB">
        <w:trPr>
          <w:trHeight w:val="9729"/>
          <w:jc w:val="center"/>
        </w:trPr>
        <w:tc>
          <w:tcPr>
            <w:tcW w:w="9360" w:type="dxa"/>
            <w:vAlign w:val="bottom"/>
          </w:tcPr>
          <w:p w14:paraId="3369E7D8" w14:textId="3F4C72DF" w:rsidR="00385912" w:rsidRPr="00F859CC" w:rsidRDefault="00385912" w:rsidP="00DB5BBB">
            <w:pPr>
              <w:pStyle w:val="ProposalTitle"/>
              <w:rPr>
                <w:rFonts w:ascii="Gill Sans MT" w:hAnsi="Gill Sans MT"/>
                <w:b/>
                <w:color w:val="11365B"/>
                <w:sz w:val="96"/>
                <w:szCs w:val="96"/>
              </w:rPr>
            </w:pPr>
            <w:r w:rsidRPr="00F859CC">
              <w:rPr>
                <w:rFonts w:ascii="Gill Sans MT" w:hAnsi="Gill Sans MT"/>
                <w:b/>
                <w:color w:val="11365B"/>
                <w:sz w:val="96"/>
                <w:szCs w:val="96"/>
              </w:rPr>
              <w:t>Nevada ECE Leadership Series</w:t>
            </w:r>
          </w:p>
        </w:tc>
      </w:tr>
      <w:tr w:rsidR="00385912" w:rsidRPr="00A12DAA" w14:paraId="2E065A1D" w14:textId="77777777" w:rsidTr="00DB5BBB">
        <w:trPr>
          <w:trHeight w:val="990"/>
          <w:jc w:val="center"/>
        </w:trPr>
        <w:tc>
          <w:tcPr>
            <w:tcW w:w="9360" w:type="dxa"/>
          </w:tcPr>
          <w:p w14:paraId="1559B877" w14:textId="77777777" w:rsidR="00385912" w:rsidRPr="00F859CC" w:rsidRDefault="00385912" w:rsidP="00DB5BBB">
            <w:pPr>
              <w:rPr>
                <w:rFonts w:ascii="Gill Sans MT" w:hAnsi="Gill Sans MT" w:cstheme="majorHAnsi"/>
                <w:b/>
                <w:color w:val="808080" w:themeColor="background1" w:themeShade="80"/>
                <w:sz w:val="48"/>
                <w:szCs w:val="48"/>
              </w:rPr>
            </w:pPr>
            <w:r w:rsidRPr="00F859CC">
              <w:rPr>
                <w:rFonts w:ascii="Gill Sans MT" w:hAnsi="Gill Sans MT" w:cstheme="majorHAnsi"/>
                <w:color w:val="166DB4"/>
                <w:sz w:val="48"/>
                <w:szCs w:val="48"/>
              </w:rPr>
              <w:t>Session 1</w:t>
            </w:r>
          </w:p>
        </w:tc>
      </w:tr>
      <w:tr w:rsidR="00385912" w:rsidRPr="00A12DAA" w14:paraId="77CBF1C1" w14:textId="77777777" w:rsidTr="00DB5BBB">
        <w:trPr>
          <w:trHeight w:val="712"/>
          <w:jc w:val="center"/>
        </w:trPr>
        <w:tc>
          <w:tcPr>
            <w:tcW w:w="9360" w:type="dxa"/>
            <w:vAlign w:val="center"/>
          </w:tcPr>
          <w:p w14:paraId="44BBE84F" w14:textId="77777777" w:rsidR="00385912" w:rsidRPr="00244A8A" w:rsidRDefault="00385912" w:rsidP="00DB5BBB">
            <w:pPr>
              <w:rPr>
                <w:rFonts w:ascii="Tw Cen MT Condensed" w:hAnsi="Tw Cen MT Condensed"/>
                <w:color w:val="808080" w:themeColor="background1" w:themeShade="80"/>
                <w:sz w:val="48"/>
                <w:szCs w:val="48"/>
              </w:rPr>
            </w:pPr>
          </w:p>
        </w:tc>
      </w:tr>
    </w:tbl>
    <w:p w14:paraId="6606738B" w14:textId="77777777" w:rsidR="00385912" w:rsidRDefault="00385912" w:rsidP="00385912">
      <w:pPr>
        <w:keepNext/>
        <w:keepLines/>
        <w:outlineLvl w:val="0"/>
        <w:rPr>
          <w:rFonts w:ascii="Tw Cen MT Condensed" w:hAnsi="Tw Cen MT Condensed"/>
          <w:bCs/>
          <w:color w:val="5B9BD5"/>
          <w:sz w:val="40"/>
          <w:szCs w:val="40"/>
        </w:rPr>
      </w:pPr>
    </w:p>
    <w:p w14:paraId="208B9435" w14:textId="77777777" w:rsidR="00385912" w:rsidRPr="009F4935" w:rsidRDefault="00385912" w:rsidP="00385912">
      <w:pPr>
        <w:spacing w:line="276" w:lineRule="auto"/>
        <w:rPr>
          <w:rFonts w:cs="Segoe UI"/>
          <w:b/>
          <w:bCs/>
          <w:sz w:val="20"/>
        </w:rPr>
      </w:pPr>
    </w:p>
    <w:p w14:paraId="25C180A2" w14:textId="77777777" w:rsidR="00385912" w:rsidRPr="008D20BC" w:rsidRDefault="00385912" w:rsidP="00385912">
      <w:pPr>
        <w:keepNext/>
        <w:keepLines/>
        <w:outlineLvl w:val="0"/>
        <w:rPr>
          <w:rFonts w:ascii="Gill Sans MT" w:hAnsi="Gill Sans MT"/>
          <w:bCs/>
          <w:color w:val="126DB6"/>
          <w:sz w:val="32"/>
          <w:szCs w:val="32"/>
        </w:rPr>
      </w:pPr>
      <w:r w:rsidRPr="008D20BC">
        <w:rPr>
          <w:rFonts w:ascii="Gill Sans MT" w:hAnsi="Gill Sans MT"/>
          <w:bCs/>
          <w:color w:val="126DB6"/>
          <w:sz w:val="32"/>
          <w:szCs w:val="32"/>
        </w:rPr>
        <w:lastRenderedPageBreak/>
        <w:t>Training Goal</w:t>
      </w:r>
    </w:p>
    <w:p w14:paraId="0B70965B" w14:textId="77777777" w:rsidR="00385912" w:rsidRPr="00660CA8" w:rsidRDefault="00385912" w:rsidP="00385912">
      <w:pPr>
        <w:pBdr>
          <w:bottom w:val="single" w:sz="4" w:space="1" w:color="auto"/>
        </w:pBdr>
        <w:rPr>
          <w:i/>
          <w:sz w:val="20"/>
        </w:rPr>
      </w:pPr>
      <w:r w:rsidRPr="00660CA8">
        <w:rPr>
          <w:i/>
          <w:sz w:val="20"/>
        </w:rPr>
        <w:t>Introduction to Training</w:t>
      </w:r>
    </w:p>
    <w:p w14:paraId="7944C9D1" w14:textId="77777777" w:rsidR="00385912" w:rsidRPr="00660CA8" w:rsidRDefault="00385912" w:rsidP="00385912">
      <w:pPr>
        <w:rPr>
          <w:sz w:val="20"/>
        </w:rPr>
      </w:pPr>
    </w:p>
    <w:p w14:paraId="5EFF4FEF" w14:textId="77777777" w:rsidR="00385912" w:rsidRPr="00660CA8" w:rsidRDefault="00385912" w:rsidP="00385912">
      <w:pPr>
        <w:spacing w:after="480"/>
        <w:rPr>
          <w:sz w:val="20"/>
        </w:rPr>
      </w:pPr>
      <w:r w:rsidRPr="00660CA8">
        <w:rPr>
          <w:b/>
          <w:bCs/>
          <w:sz w:val="20"/>
        </w:rPr>
        <w:t>KEY IDEA:</w:t>
      </w:r>
      <w:r w:rsidRPr="00660CA8">
        <w:rPr>
          <w:sz w:val="20"/>
        </w:rPr>
        <w:t xml:space="preserve"> We know that leadership matters. Research points to the pivotal role of strong instructional leadership in improving teaching and student achievement. The ability to identify, nurture and develop teaching talent sits squarely with center leaders. </w:t>
      </w:r>
      <w:r w:rsidRPr="00660CA8">
        <w:rPr>
          <w:b/>
          <w:bCs/>
          <w:sz w:val="20"/>
        </w:rPr>
        <w:t xml:space="preserve">To have an effective teacher in every early childhood classroom, we need a transformational leader in every early childhood center. </w:t>
      </w:r>
    </w:p>
    <w:p w14:paraId="03AA6B28" w14:textId="77777777" w:rsidR="00385912" w:rsidRPr="00660CA8" w:rsidRDefault="00385912" w:rsidP="00385912">
      <w:pPr>
        <w:spacing w:after="480"/>
        <w:rPr>
          <w:sz w:val="20"/>
        </w:rPr>
      </w:pPr>
      <w:r w:rsidRPr="00660CA8">
        <w:rPr>
          <w:sz w:val="20"/>
        </w:rPr>
        <w:t xml:space="preserve">The leadership series is designed to support you in becoming a more </w:t>
      </w:r>
      <w:r w:rsidRPr="00660CA8">
        <w:rPr>
          <w:b/>
          <w:bCs/>
          <w:sz w:val="20"/>
        </w:rPr>
        <w:t xml:space="preserve">effective instructional leader.  </w:t>
      </w:r>
    </w:p>
    <w:p w14:paraId="3BDD7D27" w14:textId="77777777" w:rsidR="00385912" w:rsidRPr="00660CA8" w:rsidRDefault="00385912" w:rsidP="00385912">
      <w:pPr>
        <w:spacing w:after="480"/>
        <w:rPr>
          <w:sz w:val="20"/>
        </w:rPr>
      </w:pPr>
    </w:p>
    <w:p w14:paraId="3B170DAC" w14:textId="77777777" w:rsidR="00385912" w:rsidRPr="00660CA8" w:rsidRDefault="00385912" w:rsidP="00385912">
      <w:pPr>
        <w:spacing w:after="480"/>
        <w:ind w:left="720"/>
        <w:rPr>
          <w:sz w:val="20"/>
        </w:rPr>
      </w:pPr>
    </w:p>
    <w:p w14:paraId="7E74446A" w14:textId="77777777" w:rsidR="00385912" w:rsidRPr="00660CA8" w:rsidRDefault="00385912" w:rsidP="00385912">
      <w:pPr>
        <w:spacing w:after="480"/>
        <w:ind w:left="720"/>
        <w:rPr>
          <w:sz w:val="20"/>
        </w:rPr>
      </w:pPr>
    </w:p>
    <w:p w14:paraId="4D719AE8" w14:textId="77777777" w:rsidR="00385912" w:rsidRPr="00660CA8" w:rsidRDefault="00385912" w:rsidP="00385912">
      <w:pPr>
        <w:spacing w:after="480"/>
        <w:ind w:left="720"/>
        <w:rPr>
          <w:sz w:val="20"/>
        </w:rPr>
      </w:pPr>
    </w:p>
    <w:p w14:paraId="1A508EA0" w14:textId="77777777" w:rsidR="00385912" w:rsidRPr="00660CA8" w:rsidRDefault="00385912" w:rsidP="00385912"/>
    <w:p w14:paraId="1F7C4986" w14:textId="77777777" w:rsidR="00385912" w:rsidRPr="00660CA8" w:rsidRDefault="00385912" w:rsidP="00385912"/>
    <w:p w14:paraId="7E1D5266" w14:textId="77777777" w:rsidR="00385912" w:rsidRPr="00660CA8" w:rsidRDefault="00385912" w:rsidP="00385912"/>
    <w:p w14:paraId="45EF0026" w14:textId="77777777" w:rsidR="00385912" w:rsidRPr="00660CA8" w:rsidRDefault="00385912" w:rsidP="00385912"/>
    <w:p w14:paraId="7CE59DA0" w14:textId="77777777" w:rsidR="00385912" w:rsidRPr="00660CA8" w:rsidRDefault="00385912" w:rsidP="00385912"/>
    <w:p w14:paraId="0FDCEB94" w14:textId="77777777" w:rsidR="00385912" w:rsidRPr="00660CA8" w:rsidRDefault="00385912" w:rsidP="00385912"/>
    <w:p w14:paraId="29464856" w14:textId="77777777" w:rsidR="00385912" w:rsidRPr="00660CA8" w:rsidRDefault="00385912" w:rsidP="00385912"/>
    <w:p w14:paraId="0851CE3B" w14:textId="77777777" w:rsidR="00385912" w:rsidRPr="00660CA8" w:rsidRDefault="00385912" w:rsidP="00385912"/>
    <w:p w14:paraId="45616FBF" w14:textId="77777777" w:rsidR="00385912" w:rsidRPr="00660CA8" w:rsidRDefault="00385912" w:rsidP="00385912">
      <w:pPr>
        <w:spacing w:after="160" w:line="259" w:lineRule="auto"/>
        <w:rPr>
          <w:rFonts w:ascii="Tw Cen MT Condensed" w:hAnsi="Tw Cen MT Condensed"/>
          <w:bCs/>
          <w:color w:val="5B9BD5"/>
          <w:sz w:val="40"/>
          <w:szCs w:val="32"/>
        </w:rPr>
      </w:pPr>
      <w:r w:rsidRPr="00660CA8">
        <w:rPr>
          <w:color w:val="5B9BD5"/>
        </w:rPr>
        <w:br w:type="page"/>
      </w:r>
    </w:p>
    <w:p w14:paraId="4608C2B6" w14:textId="77777777" w:rsidR="00385912" w:rsidRPr="008D20BC" w:rsidRDefault="00385912" w:rsidP="00385912">
      <w:pPr>
        <w:keepNext/>
        <w:keepLines/>
        <w:spacing w:before="300"/>
        <w:outlineLvl w:val="0"/>
        <w:rPr>
          <w:rFonts w:ascii="Gill Sans MT" w:hAnsi="Gill Sans MT"/>
          <w:bCs/>
          <w:color w:val="126DB6"/>
          <w:sz w:val="32"/>
          <w:szCs w:val="32"/>
        </w:rPr>
      </w:pPr>
      <w:r w:rsidRPr="008D20BC">
        <w:rPr>
          <w:rFonts w:ascii="Gill Sans MT" w:hAnsi="Gill Sans MT"/>
          <w:bCs/>
          <w:color w:val="126DB6"/>
          <w:sz w:val="32"/>
          <w:szCs w:val="32"/>
        </w:rPr>
        <w:lastRenderedPageBreak/>
        <w:t>Leadership Series: Scope &amp; Sequence</w:t>
      </w:r>
    </w:p>
    <w:p w14:paraId="59228F2A" w14:textId="77777777" w:rsidR="00385912" w:rsidRPr="0060119F" w:rsidRDefault="00385912" w:rsidP="00385912">
      <w:pPr>
        <w:pBdr>
          <w:bottom w:val="single" w:sz="4" w:space="1" w:color="auto"/>
        </w:pBdr>
        <w:rPr>
          <w:i/>
          <w:sz w:val="20"/>
        </w:rPr>
      </w:pPr>
      <w:r w:rsidRPr="00660CA8">
        <w:rPr>
          <w:i/>
          <w:sz w:val="20"/>
        </w:rPr>
        <w:t>Introduction to Training</w:t>
      </w:r>
    </w:p>
    <w:p w14:paraId="4C85CAB0" w14:textId="77777777" w:rsidR="00184655" w:rsidRPr="00184655" w:rsidRDefault="00184655" w:rsidP="00385912">
      <w:pPr>
        <w:pStyle w:val="Heading2"/>
        <w:rPr>
          <w:rFonts w:ascii="Minion Pro" w:hAnsi="Minion Pro"/>
          <w:b/>
          <w:color w:val="000000" w:themeColor="text1"/>
          <w:sz w:val="20"/>
          <w:szCs w:val="20"/>
        </w:rPr>
      </w:pPr>
    </w:p>
    <w:p w14:paraId="1024A898" w14:textId="77777777" w:rsidR="00860BCA" w:rsidRPr="00184655" w:rsidRDefault="00860BCA" w:rsidP="00860BCA">
      <w:pPr>
        <w:pStyle w:val="Heading2"/>
        <w:rPr>
          <w:rFonts w:ascii="Minion Pro" w:hAnsi="Minion Pro"/>
          <w:b/>
          <w:color w:val="000000" w:themeColor="text1"/>
          <w:sz w:val="24"/>
          <w:szCs w:val="24"/>
        </w:rPr>
      </w:pPr>
      <w:r w:rsidRPr="00184655">
        <w:rPr>
          <w:rFonts w:ascii="Minion Pro" w:hAnsi="Minion Pro"/>
          <w:b/>
          <w:color w:val="000000" w:themeColor="text1"/>
          <w:sz w:val="24"/>
          <w:szCs w:val="24"/>
        </w:rPr>
        <w:t>Session 1</w:t>
      </w:r>
      <w:r w:rsidRPr="00184655">
        <w:rPr>
          <w:b/>
          <w:color w:val="000000" w:themeColor="text1"/>
          <w:sz w:val="24"/>
          <w:szCs w:val="24"/>
        </w:rPr>
        <w:t>:</w:t>
      </w:r>
    </w:p>
    <w:p w14:paraId="696483E4" w14:textId="77777777" w:rsidR="00860BCA" w:rsidRPr="00184655" w:rsidRDefault="00860BCA" w:rsidP="00860BCA">
      <w:pPr>
        <w:keepNext/>
        <w:keepLines/>
        <w:spacing w:before="40"/>
        <w:outlineLvl w:val="1"/>
        <w:rPr>
          <w:color w:val="2E74B5"/>
          <w:sz w:val="20"/>
          <w:szCs w:val="20"/>
        </w:rPr>
      </w:pPr>
    </w:p>
    <w:tbl>
      <w:tblPr>
        <w:tblStyle w:val="TableGrid"/>
        <w:tblW w:w="5003" w:type="pct"/>
        <w:tblLook w:val="04A0" w:firstRow="1" w:lastRow="0" w:firstColumn="1" w:lastColumn="0" w:noHBand="0" w:noVBand="1"/>
      </w:tblPr>
      <w:tblGrid>
        <w:gridCol w:w="2567"/>
        <w:gridCol w:w="6789"/>
      </w:tblGrid>
      <w:tr w:rsidR="00860BCA" w:rsidRPr="00F859CC" w14:paraId="30B9DC52" w14:textId="77777777" w:rsidTr="00860BCA">
        <w:tc>
          <w:tcPr>
            <w:tcW w:w="1372" w:type="pct"/>
            <w:shd w:val="clear" w:color="auto" w:fill="126DB6"/>
          </w:tcPr>
          <w:p w14:paraId="5024B644" w14:textId="77777777" w:rsidR="00860BCA" w:rsidRPr="00F859CC" w:rsidRDefault="00860BCA" w:rsidP="00860BCA">
            <w:pPr>
              <w:rPr>
                <w:rFonts w:ascii="Gill Sans MT Condensed" w:hAnsi="Gill Sans MT Condensed"/>
                <w:b/>
                <w:color w:val="FFFFFF" w:themeColor="background1"/>
                <w:sz w:val="28"/>
                <w:szCs w:val="28"/>
              </w:rPr>
            </w:pPr>
            <w:r w:rsidRPr="00F859CC">
              <w:rPr>
                <w:rFonts w:ascii="Gill Sans MT Condensed" w:hAnsi="Gill Sans MT Condensed"/>
                <w:b/>
                <w:color w:val="FFFFFF" w:themeColor="background1"/>
                <w:sz w:val="28"/>
                <w:szCs w:val="28"/>
              </w:rPr>
              <w:t>SESSION TITLE</w:t>
            </w:r>
          </w:p>
        </w:tc>
        <w:tc>
          <w:tcPr>
            <w:tcW w:w="3628" w:type="pct"/>
            <w:shd w:val="clear" w:color="auto" w:fill="126DB6"/>
          </w:tcPr>
          <w:p w14:paraId="2B7132E2" w14:textId="77777777" w:rsidR="00860BCA" w:rsidRPr="00F859CC" w:rsidRDefault="00860BCA" w:rsidP="00860BCA">
            <w:pPr>
              <w:rPr>
                <w:rFonts w:ascii="Gill Sans MT Condensed" w:hAnsi="Gill Sans MT Condensed"/>
                <w:b/>
                <w:color w:val="FFFFFF" w:themeColor="background1"/>
                <w:sz w:val="28"/>
                <w:szCs w:val="28"/>
              </w:rPr>
            </w:pPr>
            <w:r w:rsidRPr="00F859CC">
              <w:rPr>
                <w:rFonts w:ascii="Gill Sans MT Condensed" w:hAnsi="Gill Sans MT Condensed"/>
                <w:b/>
                <w:color w:val="FFFFFF" w:themeColor="background1"/>
                <w:sz w:val="28"/>
                <w:szCs w:val="28"/>
              </w:rPr>
              <w:t>SESSION OBJECTIVES</w:t>
            </w:r>
          </w:p>
        </w:tc>
      </w:tr>
      <w:tr w:rsidR="00860BCA" w14:paraId="08378323" w14:textId="77777777" w:rsidTr="00860BCA">
        <w:tc>
          <w:tcPr>
            <w:tcW w:w="1372" w:type="pct"/>
          </w:tcPr>
          <w:p w14:paraId="654615EC" w14:textId="77777777" w:rsidR="00860BCA" w:rsidRPr="00F859CC" w:rsidRDefault="00860BCA" w:rsidP="00860BCA">
            <w:pPr>
              <w:rPr>
                <w:sz w:val="20"/>
                <w:szCs w:val="20"/>
              </w:rPr>
            </w:pPr>
            <w:r w:rsidRPr="00F859CC">
              <w:rPr>
                <w:sz w:val="20"/>
                <w:szCs w:val="20"/>
              </w:rPr>
              <w:t>Leadership Series Overview</w:t>
            </w:r>
          </w:p>
        </w:tc>
        <w:tc>
          <w:tcPr>
            <w:tcW w:w="3628" w:type="pct"/>
          </w:tcPr>
          <w:p w14:paraId="4CC3DA4C" w14:textId="77777777" w:rsidR="00860BCA" w:rsidRPr="00F859CC" w:rsidRDefault="00860BCA" w:rsidP="00860BCA">
            <w:pPr>
              <w:pStyle w:val="ListParagraph"/>
              <w:numPr>
                <w:ilvl w:val="0"/>
                <w:numId w:val="2"/>
              </w:numPr>
              <w:spacing w:after="0"/>
              <w:rPr>
                <w:rFonts w:ascii="Minion Pro" w:hAnsi="Minion Pro"/>
                <w:sz w:val="20"/>
              </w:rPr>
            </w:pPr>
            <w:r w:rsidRPr="00F859CC">
              <w:rPr>
                <w:rFonts w:ascii="Minion Pro" w:hAnsi="Minion Pro"/>
                <w:sz w:val="20"/>
              </w:rPr>
              <w:t>Articulate why Early Childhood Education from birth-five is a priority for Nevada and nationwide</w:t>
            </w:r>
          </w:p>
          <w:p w14:paraId="109A6E1A" w14:textId="77777777" w:rsidR="00860BCA" w:rsidRPr="00F859CC" w:rsidRDefault="00860BCA" w:rsidP="00860BCA">
            <w:pPr>
              <w:pStyle w:val="ListParagraph"/>
              <w:numPr>
                <w:ilvl w:val="0"/>
                <w:numId w:val="2"/>
              </w:numPr>
              <w:spacing w:after="0"/>
              <w:rPr>
                <w:rFonts w:ascii="Minion Pro" w:hAnsi="Minion Pro"/>
                <w:sz w:val="20"/>
              </w:rPr>
            </w:pPr>
            <w:r w:rsidRPr="00F859CC">
              <w:rPr>
                <w:rFonts w:ascii="Minion Pro" w:hAnsi="Minion Pro"/>
                <w:sz w:val="20"/>
              </w:rPr>
              <w:t>Orient participants to the goals and scope and sequence for the Leadership Series</w:t>
            </w:r>
          </w:p>
          <w:p w14:paraId="0F7EA2C8" w14:textId="77777777" w:rsidR="00860BCA" w:rsidRPr="00F859CC" w:rsidRDefault="00860BCA" w:rsidP="00860BCA">
            <w:pPr>
              <w:pStyle w:val="ListParagraph"/>
              <w:numPr>
                <w:ilvl w:val="0"/>
                <w:numId w:val="2"/>
              </w:numPr>
              <w:spacing w:after="0"/>
              <w:rPr>
                <w:rFonts w:ascii="Minion Pro" w:hAnsi="Minion Pro"/>
                <w:sz w:val="20"/>
              </w:rPr>
            </w:pPr>
            <w:r w:rsidRPr="00F859CC">
              <w:rPr>
                <w:rFonts w:ascii="Minion Pro" w:hAnsi="Minion Pro"/>
                <w:sz w:val="20"/>
              </w:rPr>
              <w:t>Establish group norms for all Leadership Series sessions</w:t>
            </w:r>
          </w:p>
        </w:tc>
      </w:tr>
      <w:tr w:rsidR="00860BCA" w14:paraId="3C65A63A" w14:textId="77777777" w:rsidTr="00860BCA">
        <w:tc>
          <w:tcPr>
            <w:tcW w:w="1372" w:type="pct"/>
          </w:tcPr>
          <w:p w14:paraId="54AE9D32" w14:textId="77777777" w:rsidR="00860BCA" w:rsidRPr="00F859CC" w:rsidRDefault="00860BCA" w:rsidP="00860BCA">
            <w:pPr>
              <w:rPr>
                <w:sz w:val="20"/>
                <w:szCs w:val="20"/>
              </w:rPr>
            </w:pPr>
            <w:r w:rsidRPr="00F859CC">
              <w:rPr>
                <w:sz w:val="20"/>
                <w:szCs w:val="20"/>
              </w:rPr>
              <w:t>Setting a High Bar for Excellent Instruction in Early Childhood Classrooms</w:t>
            </w:r>
          </w:p>
        </w:tc>
        <w:tc>
          <w:tcPr>
            <w:tcW w:w="3628" w:type="pct"/>
          </w:tcPr>
          <w:p w14:paraId="49D16BF1" w14:textId="77777777" w:rsidR="00860BCA" w:rsidRPr="00F859CC" w:rsidRDefault="00860BCA" w:rsidP="00860BCA">
            <w:pPr>
              <w:pStyle w:val="ListParagraph"/>
              <w:numPr>
                <w:ilvl w:val="0"/>
                <w:numId w:val="4"/>
              </w:numPr>
              <w:spacing w:after="0"/>
              <w:rPr>
                <w:rFonts w:ascii="Minion Pro" w:hAnsi="Minion Pro"/>
                <w:color w:val="auto"/>
                <w:sz w:val="20"/>
              </w:rPr>
            </w:pPr>
            <w:r w:rsidRPr="00F859CC">
              <w:rPr>
                <w:rFonts w:ascii="Minion Pro" w:hAnsi="Minion Pro" w:cstheme="minorHAnsi"/>
                <w:color w:val="auto"/>
                <w:sz w:val="20"/>
              </w:rPr>
              <w:t>Establish a common understanding of excellence in early childhood instruction</w:t>
            </w:r>
          </w:p>
          <w:p w14:paraId="0226E228" w14:textId="77777777" w:rsidR="00860BCA" w:rsidRPr="00F859CC" w:rsidRDefault="00860BCA" w:rsidP="00860BCA">
            <w:pPr>
              <w:pStyle w:val="ListParagraph"/>
              <w:numPr>
                <w:ilvl w:val="0"/>
                <w:numId w:val="4"/>
              </w:numPr>
              <w:spacing w:after="0"/>
              <w:rPr>
                <w:rFonts w:ascii="Minion Pro" w:hAnsi="Minion Pro"/>
                <w:sz w:val="20"/>
              </w:rPr>
            </w:pPr>
            <w:r w:rsidRPr="00F859CC">
              <w:rPr>
                <w:rFonts w:ascii="Minion Pro" w:hAnsi="Minion Pro"/>
                <w:sz w:val="20"/>
              </w:rPr>
              <w:t>Understand the developmental trajectory of students from birth through five and the expectations for students defined by the Nevada Infant and Toddler Early Learning Guidelines and the Nevada Pre-Kindergarten Standards</w:t>
            </w:r>
          </w:p>
          <w:p w14:paraId="28BED7B3" w14:textId="77777777" w:rsidR="00860BCA" w:rsidRPr="00F859CC" w:rsidRDefault="00860BCA" w:rsidP="00860BCA">
            <w:pPr>
              <w:pStyle w:val="ListParagraph"/>
              <w:numPr>
                <w:ilvl w:val="0"/>
                <w:numId w:val="3"/>
              </w:numPr>
              <w:spacing w:after="0"/>
              <w:rPr>
                <w:rFonts w:ascii="Minion Pro" w:hAnsi="Minion Pro"/>
                <w:sz w:val="20"/>
              </w:rPr>
            </w:pPr>
            <w:r w:rsidRPr="00F859CC">
              <w:rPr>
                <w:rFonts w:ascii="Minion Pro" w:hAnsi="Minion Pro"/>
                <w:sz w:val="20"/>
              </w:rPr>
              <w:t>Describe how developmental levels influence classroom practice</w:t>
            </w:r>
          </w:p>
        </w:tc>
      </w:tr>
      <w:tr w:rsidR="00860BCA" w14:paraId="5247F7C8" w14:textId="77777777" w:rsidTr="00860BCA">
        <w:tc>
          <w:tcPr>
            <w:tcW w:w="1372" w:type="pct"/>
          </w:tcPr>
          <w:p w14:paraId="22A6D265" w14:textId="77777777" w:rsidR="00860BCA" w:rsidRPr="00F859CC" w:rsidRDefault="00860BCA" w:rsidP="00860BCA">
            <w:pPr>
              <w:rPr>
                <w:sz w:val="20"/>
                <w:szCs w:val="20"/>
              </w:rPr>
            </w:pPr>
            <w:r w:rsidRPr="00F859CC">
              <w:rPr>
                <w:sz w:val="20"/>
                <w:szCs w:val="20"/>
              </w:rPr>
              <w:t>Creating and Communicating a Vision for Instructional Excellence</w:t>
            </w:r>
          </w:p>
        </w:tc>
        <w:tc>
          <w:tcPr>
            <w:tcW w:w="3628" w:type="pct"/>
          </w:tcPr>
          <w:p w14:paraId="74E21F91" w14:textId="77777777" w:rsidR="00860BCA" w:rsidRPr="00F859CC" w:rsidRDefault="00860BCA" w:rsidP="00860BCA">
            <w:pPr>
              <w:pStyle w:val="ListParagraph"/>
              <w:numPr>
                <w:ilvl w:val="0"/>
                <w:numId w:val="3"/>
              </w:numPr>
              <w:spacing w:after="0"/>
              <w:rPr>
                <w:rFonts w:ascii="Minion Pro" w:hAnsi="Minion Pro"/>
                <w:sz w:val="20"/>
              </w:rPr>
            </w:pPr>
            <w:r w:rsidRPr="00F859CC">
              <w:rPr>
                <w:rFonts w:ascii="Minion Pro" w:hAnsi="Minion Pro"/>
                <w:sz w:val="20"/>
              </w:rPr>
              <w:t>Understand the important role a Vision of Excellent Instruction plays in ensuring high quality ECE centers and schools</w:t>
            </w:r>
          </w:p>
          <w:p w14:paraId="21E1E454" w14:textId="77777777" w:rsidR="00860BCA" w:rsidRPr="00F859CC" w:rsidRDefault="00860BCA" w:rsidP="00860BCA">
            <w:pPr>
              <w:pStyle w:val="ListParagraph"/>
              <w:numPr>
                <w:ilvl w:val="0"/>
                <w:numId w:val="3"/>
              </w:numPr>
              <w:spacing w:after="0"/>
              <w:rPr>
                <w:rFonts w:ascii="Minion Pro" w:hAnsi="Minion Pro"/>
                <w:sz w:val="20"/>
              </w:rPr>
            </w:pPr>
            <w:r w:rsidRPr="00F859CC">
              <w:rPr>
                <w:rFonts w:ascii="Minion Pro" w:hAnsi="Minion Pro"/>
                <w:sz w:val="20"/>
              </w:rPr>
              <w:t>Draft a Vision of Excellent Instruction for their center or school</w:t>
            </w:r>
          </w:p>
          <w:p w14:paraId="72013EA8" w14:textId="77777777" w:rsidR="00860BCA" w:rsidRPr="00F859CC" w:rsidRDefault="00860BCA" w:rsidP="00860BCA">
            <w:pPr>
              <w:pStyle w:val="ListParagraph"/>
              <w:numPr>
                <w:ilvl w:val="0"/>
                <w:numId w:val="3"/>
              </w:numPr>
              <w:spacing w:after="0"/>
              <w:rPr>
                <w:rFonts w:ascii="Minion Pro" w:hAnsi="Minion Pro"/>
                <w:sz w:val="20"/>
              </w:rPr>
            </w:pPr>
            <w:r w:rsidRPr="00F859CC">
              <w:rPr>
                <w:rFonts w:ascii="Minion Pro" w:hAnsi="Minion Pro"/>
                <w:sz w:val="20"/>
              </w:rPr>
              <w:t>Draft a communication plan to invest staff in the vision.</w:t>
            </w:r>
          </w:p>
          <w:p w14:paraId="34CDB28F" w14:textId="77777777" w:rsidR="00860BCA" w:rsidRPr="00F859CC" w:rsidRDefault="00860BCA" w:rsidP="00860BCA">
            <w:pPr>
              <w:pStyle w:val="ListParagraph"/>
              <w:numPr>
                <w:ilvl w:val="0"/>
                <w:numId w:val="3"/>
              </w:numPr>
              <w:spacing w:after="0"/>
              <w:rPr>
                <w:rFonts w:ascii="Minion Pro" w:hAnsi="Minion Pro"/>
                <w:sz w:val="20"/>
              </w:rPr>
            </w:pPr>
            <w:r w:rsidRPr="00F859CC">
              <w:rPr>
                <w:rFonts w:ascii="Minion Pro" w:hAnsi="Minion Pro"/>
                <w:sz w:val="20"/>
              </w:rPr>
              <w:t xml:space="preserve">Practice investing staff members in the Vision for Instructional Excellence </w:t>
            </w:r>
          </w:p>
        </w:tc>
      </w:tr>
      <w:tr w:rsidR="00860BCA" w14:paraId="20C80D9B" w14:textId="77777777" w:rsidTr="00860BCA">
        <w:tc>
          <w:tcPr>
            <w:tcW w:w="1372" w:type="pct"/>
          </w:tcPr>
          <w:p w14:paraId="2DF999B6" w14:textId="77777777" w:rsidR="00860BCA" w:rsidRPr="00F859CC" w:rsidRDefault="00860BCA" w:rsidP="00860BCA">
            <w:pPr>
              <w:rPr>
                <w:sz w:val="20"/>
                <w:szCs w:val="20"/>
              </w:rPr>
            </w:pPr>
            <w:r w:rsidRPr="00F859CC">
              <w:rPr>
                <w:sz w:val="20"/>
                <w:szCs w:val="20"/>
              </w:rPr>
              <w:t>Closing and Next Steps</w:t>
            </w:r>
          </w:p>
        </w:tc>
        <w:tc>
          <w:tcPr>
            <w:tcW w:w="3628" w:type="pct"/>
          </w:tcPr>
          <w:p w14:paraId="5B8A9DBA" w14:textId="77777777" w:rsidR="00860BCA" w:rsidRPr="00F859CC" w:rsidRDefault="00860BCA" w:rsidP="00860BCA">
            <w:pPr>
              <w:pStyle w:val="ListParagraph"/>
              <w:numPr>
                <w:ilvl w:val="0"/>
                <w:numId w:val="5"/>
              </w:numPr>
              <w:spacing w:after="0"/>
              <w:rPr>
                <w:rFonts w:ascii="Minion Pro" w:hAnsi="Minion Pro"/>
                <w:sz w:val="20"/>
              </w:rPr>
            </w:pPr>
            <w:r w:rsidRPr="00F859CC">
              <w:rPr>
                <w:rFonts w:ascii="Minion Pro" w:hAnsi="Minion Pro"/>
                <w:sz w:val="20"/>
              </w:rPr>
              <w:t>Reflect on key concepts learned during the day</w:t>
            </w:r>
          </w:p>
          <w:p w14:paraId="6FD1D4C4" w14:textId="77777777" w:rsidR="00860BCA" w:rsidRPr="00F859CC" w:rsidRDefault="00860BCA" w:rsidP="00860BCA">
            <w:pPr>
              <w:pStyle w:val="ListParagraph"/>
              <w:numPr>
                <w:ilvl w:val="0"/>
                <w:numId w:val="5"/>
              </w:numPr>
              <w:spacing w:after="0"/>
              <w:rPr>
                <w:rFonts w:ascii="Minion Pro" w:hAnsi="Minion Pro"/>
                <w:sz w:val="20"/>
              </w:rPr>
            </w:pPr>
            <w:r w:rsidRPr="00F859CC">
              <w:rPr>
                <w:rFonts w:ascii="Minion Pro" w:hAnsi="Minion Pro"/>
                <w:sz w:val="20"/>
              </w:rPr>
              <w:t>Articulate the next steps to take prior to next month’s Leadership Series session</w:t>
            </w:r>
          </w:p>
          <w:p w14:paraId="5FDC4821" w14:textId="77777777" w:rsidR="00860BCA" w:rsidRPr="00F859CC" w:rsidRDefault="00860BCA" w:rsidP="00860BCA">
            <w:pPr>
              <w:pStyle w:val="ListParagraph"/>
              <w:numPr>
                <w:ilvl w:val="0"/>
                <w:numId w:val="5"/>
              </w:numPr>
              <w:spacing w:after="0"/>
              <w:rPr>
                <w:rFonts w:ascii="Minion Pro" w:hAnsi="Minion Pro"/>
                <w:sz w:val="20"/>
              </w:rPr>
            </w:pPr>
            <w:r w:rsidRPr="00F859CC">
              <w:rPr>
                <w:rFonts w:ascii="Minion Pro" w:hAnsi="Minion Pro"/>
                <w:sz w:val="20"/>
              </w:rPr>
              <w:t>Provide feedback on the day’s sessions</w:t>
            </w:r>
          </w:p>
        </w:tc>
      </w:tr>
    </w:tbl>
    <w:p w14:paraId="35BEB133" w14:textId="77777777" w:rsidR="00860BCA" w:rsidRPr="00354360" w:rsidRDefault="00860BCA" w:rsidP="00860BCA"/>
    <w:p w14:paraId="6FA0CCB6" w14:textId="77777777" w:rsidR="00860BCA" w:rsidRDefault="00860BCA" w:rsidP="00860BCA">
      <w:pPr>
        <w:pStyle w:val="Heading2"/>
        <w:rPr>
          <w:rFonts w:ascii="Minion Pro" w:hAnsi="Minion Pro"/>
          <w:b/>
          <w:color w:val="000000" w:themeColor="text1"/>
          <w:sz w:val="24"/>
          <w:szCs w:val="24"/>
        </w:rPr>
      </w:pPr>
      <w:r w:rsidRPr="00184655">
        <w:rPr>
          <w:rFonts w:ascii="Minion Pro" w:hAnsi="Minion Pro"/>
          <w:b/>
          <w:color w:val="000000" w:themeColor="text1"/>
          <w:sz w:val="24"/>
          <w:szCs w:val="24"/>
        </w:rPr>
        <w:t>Session 2:</w:t>
      </w:r>
    </w:p>
    <w:p w14:paraId="06DA647F" w14:textId="77777777" w:rsidR="00860BCA" w:rsidRPr="00184655" w:rsidRDefault="00860BCA" w:rsidP="00860BCA"/>
    <w:tbl>
      <w:tblPr>
        <w:tblStyle w:val="TableGrid"/>
        <w:tblW w:w="8635" w:type="dxa"/>
        <w:tblLook w:val="04A0" w:firstRow="1" w:lastRow="0" w:firstColumn="1" w:lastColumn="0" w:noHBand="0" w:noVBand="1"/>
      </w:tblPr>
      <w:tblGrid>
        <w:gridCol w:w="2434"/>
        <w:gridCol w:w="6201"/>
      </w:tblGrid>
      <w:tr w:rsidR="00860BCA" w:rsidRPr="00F859CC" w14:paraId="567C4D15" w14:textId="77777777" w:rsidTr="00860BCA">
        <w:tc>
          <w:tcPr>
            <w:tcW w:w="2434" w:type="dxa"/>
            <w:shd w:val="clear" w:color="auto" w:fill="126DB6"/>
          </w:tcPr>
          <w:p w14:paraId="034E11B7" w14:textId="77777777" w:rsidR="00860BCA" w:rsidRPr="00F859CC" w:rsidRDefault="00860BCA" w:rsidP="00860BCA">
            <w:pPr>
              <w:rPr>
                <w:rFonts w:ascii="Gill Sans MT Condensed" w:hAnsi="Gill Sans MT Condensed"/>
                <w:b/>
                <w:color w:val="FFFFFF" w:themeColor="background1"/>
                <w:sz w:val="28"/>
                <w:szCs w:val="28"/>
              </w:rPr>
            </w:pPr>
            <w:r>
              <w:rPr>
                <w:rFonts w:ascii="Gill Sans MT Condensed" w:hAnsi="Gill Sans MT Condensed"/>
                <w:b/>
                <w:color w:val="FFFFFF" w:themeColor="background1"/>
                <w:sz w:val="28"/>
                <w:szCs w:val="28"/>
              </w:rPr>
              <w:t>SESSION TITLE</w:t>
            </w:r>
          </w:p>
        </w:tc>
        <w:tc>
          <w:tcPr>
            <w:tcW w:w="6201" w:type="dxa"/>
            <w:shd w:val="clear" w:color="auto" w:fill="126DB6"/>
          </w:tcPr>
          <w:p w14:paraId="650A4815" w14:textId="77777777" w:rsidR="00860BCA" w:rsidRPr="00F859CC" w:rsidRDefault="00860BCA" w:rsidP="00860BCA">
            <w:pPr>
              <w:rPr>
                <w:rFonts w:ascii="Gill Sans MT Condensed" w:hAnsi="Gill Sans MT Condensed"/>
                <w:b/>
                <w:color w:val="FFFFFF" w:themeColor="background1"/>
                <w:sz w:val="28"/>
                <w:szCs w:val="28"/>
              </w:rPr>
            </w:pPr>
            <w:r>
              <w:rPr>
                <w:rFonts w:ascii="Gill Sans MT Condensed" w:hAnsi="Gill Sans MT Condensed"/>
                <w:b/>
                <w:color w:val="FFFFFF" w:themeColor="background1"/>
                <w:sz w:val="28"/>
                <w:szCs w:val="28"/>
              </w:rPr>
              <w:t>SESSION OBJECTIVES</w:t>
            </w:r>
          </w:p>
        </w:tc>
      </w:tr>
      <w:tr w:rsidR="00860BCA" w14:paraId="2ED1CC11" w14:textId="77777777" w:rsidTr="00860BCA">
        <w:tc>
          <w:tcPr>
            <w:tcW w:w="2434" w:type="dxa"/>
          </w:tcPr>
          <w:p w14:paraId="79A60E58" w14:textId="77777777" w:rsidR="00860BCA" w:rsidRPr="007E6EEE" w:rsidRDefault="00860BCA" w:rsidP="00860BCA">
            <w:pPr>
              <w:rPr>
                <w:sz w:val="20"/>
                <w:szCs w:val="20"/>
              </w:rPr>
            </w:pPr>
            <w:r w:rsidRPr="007E6EEE">
              <w:rPr>
                <w:sz w:val="20"/>
                <w:szCs w:val="20"/>
              </w:rPr>
              <w:t>Opening and Reflection</w:t>
            </w:r>
          </w:p>
        </w:tc>
        <w:tc>
          <w:tcPr>
            <w:tcW w:w="6201" w:type="dxa"/>
          </w:tcPr>
          <w:p w14:paraId="72813F80" w14:textId="77777777" w:rsidR="00860BCA" w:rsidRPr="007E6EEE" w:rsidRDefault="00860BCA" w:rsidP="00860BCA">
            <w:pPr>
              <w:pStyle w:val="ListParagraph"/>
              <w:numPr>
                <w:ilvl w:val="0"/>
                <w:numId w:val="2"/>
              </w:numPr>
              <w:spacing w:after="0"/>
              <w:rPr>
                <w:rFonts w:ascii="Minion Pro" w:hAnsi="Minion Pro"/>
                <w:sz w:val="20"/>
              </w:rPr>
            </w:pPr>
            <w:r w:rsidRPr="007E6EEE">
              <w:rPr>
                <w:rFonts w:ascii="Minion Pro" w:hAnsi="Minion Pro"/>
                <w:sz w:val="20"/>
              </w:rPr>
              <w:t>Preview the scope of work for the day</w:t>
            </w:r>
          </w:p>
          <w:p w14:paraId="636E0350" w14:textId="77777777" w:rsidR="00860BCA" w:rsidRPr="007E6EEE" w:rsidRDefault="00860BCA" w:rsidP="00860BCA">
            <w:pPr>
              <w:pStyle w:val="ListParagraph"/>
              <w:numPr>
                <w:ilvl w:val="0"/>
                <w:numId w:val="2"/>
              </w:numPr>
              <w:spacing w:after="0"/>
              <w:rPr>
                <w:rFonts w:ascii="Minion Pro" w:hAnsi="Minion Pro"/>
                <w:sz w:val="20"/>
              </w:rPr>
            </w:pPr>
            <w:r w:rsidRPr="007E6EEE">
              <w:rPr>
                <w:rFonts w:ascii="Minion Pro" w:hAnsi="Minion Pro"/>
                <w:sz w:val="20"/>
              </w:rPr>
              <w:t>Reflect on the impact that the Vision of Excellent Instruction is having in their centers and schools</w:t>
            </w:r>
          </w:p>
          <w:p w14:paraId="0E8210F9" w14:textId="77777777" w:rsidR="00860BCA" w:rsidRPr="007E6EEE" w:rsidRDefault="00860BCA" w:rsidP="00860BCA">
            <w:pPr>
              <w:pStyle w:val="ListParagraph"/>
              <w:numPr>
                <w:ilvl w:val="0"/>
                <w:numId w:val="2"/>
              </w:numPr>
              <w:spacing w:after="0"/>
              <w:rPr>
                <w:rFonts w:ascii="Minion Pro" w:hAnsi="Minion Pro"/>
                <w:sz w:val="20"/>
              </w:rPr>
            </w:pPr>
            <w:r w:rsidRPr="007E6EEE">
              <w:rPr>
                <w:rFonts w:ascii="Minion Pro" w:hAnsi="Minion Pro"/>
                <w:sz w:val="20"/>
              </w:rPr>
              <w:t>Share successes and challenges of building staff investment around the Vision of Excellence</w:t>
            </w:r>
          </w:p>
        </w:tc>
      </w:tr>
      <w:tr w:rsidR="00860BCA" w14:paraId="56C13C17" w14:textId="77777777" w:rsidTr="00860BCA">
        <w:tc>
          <w:tcPr>
            <w:tcW w:w="2434" w:type="dxa"/>
          </w:tcPr>
          <w:p w14:paraId="418E7713" w14:textId="77777777" w:rsidR="00860BCA" w:rsidRPr="007E6EEE" w:rsidRDefault="00860BCA" w:rsidP="00860BCA">
            <w:pPr>
              <w:rPr>
                <w:sz w:val="20"/>
                <w:szCs w:val="20"/>
              </w:rPr>
            </w:pPr>
            <w:r w:rsidRPr="007E6EEE">
              <w:rPr>
                <w:sz w:val="20"/>
                <w:szCs w:val="20"/>
              </w:rPr>
              <w:t>Planning to Prioritize Classroom Observations</w:t>
            </w:r>
          </w:p>
        </w:tc>
        <w:tc>
          <w:tcPr>
            <w:tcW w:w="6201" w:type="dxa"/>
          </w:tcPr>
          <w:p w14:paraId="117AF802"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 xml:space="preserve">Articulate the importance of prioritizing classroom observations as a key lever for improving teacher and student growth </w:t>
            </w:r>
          </w:p>
          <w:p w14:paraId="358931FB"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Describe strategies for time management</w:t>
            </w:r>
          </w:p>
          <w:p w14:paraId="6B4F2812"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Plan major elements of the upcoming week using the Leader’s Action Planning template</w:t>
            </w:r>
          </w:p>
        </w:tc>
      </w:tr>
      <w:tr w:rsidR="00860BCA" w14:paraId="34132AA9" w14:textId="77777777" w:rsidTr="00860BCA">
        <w:tc>
          <w:tcPr>
            <w:tcW w:w="2434" w:type="dxa"/>
          </w:tcPr>
          <w:p w14:paraId="4E2B1A71" w14:textId="77777777" w:rsidR="00860BCA" w:rsidRPr="007E6EEE" w:rsidRDefault="00860BCA" w:rsidP="00860BCA">
            <w:pPr>
              <w:rPr>
                <w:sz w:val="20"/>
                <w:szCs w:val="20"/>
              </w:rPr>
            </w:pPr>
            <w:r w:rsidRPr="007E6EEE">
              <w:rPr>
                <w:sz w:val="20"/>
                <w:szCs w:val="20"/>
              </w:rPr>
              <w:t xml:space="preserve">Developing Teachers by </w:t>
            </w:r>
            <w:r w:rsidRPr="007E6EEE">
              <w:rPr>
                <w:rFonts w:cstheme="minorHAnsi"/>
                <w:color w:val="333333"/>
                <w:sz w:val="20"/>
                <w:szCs w:val="20"/>
              </w:rPr>
              <w:t>Collecting and Analyzing Observation Data</w:t>
            </w:r>
            <w:r w:rsidRPr="007E6EEE">
              <w:rPr>
                <w:sz w:val="20"/>
                <w:szCs w:val="20"/>
              </w:rPr>
              <w:t xml:space="preserve"> </w:t>
            </w:r>
          </w:p>
        </w:tc>
        <w:tc>
          <w:tcPr>
            <w:tcW w:w="6201" w:type="dxa"/>
          </w:tcPr>
          <w:p w14:paraId="66A243F4" w14:textId="77777777" w:rsidR="00860BCA" w:rsidRPr="007E6EEE" w:rsidRDefault="00860BCA" w:rsidP="00860BCA">
            <w:pPr>
              <w:pStyle w:val="ListParagraph"/>
              <w:numPr>
                <w:ilvl w:val="0"/>
                <w:numId w:val="4"/>
              </w:numPr>
              <w:spacing w:after="0"/>
              <w:rPr>
                <w:rFonts w:ascii="Minion Pro" w:hAnsi="Minion Pro"/>
                <w:sz w:val="20"/>
              </w:rPr>
            </w:pPr>
            <w:r w:rsidRPr="007E6EEE">
              <w:rPr>
                <w:rFonts w:ascii="Minion Pro" w:hAnsi="Minion Pro"/>
                <w:sz w:val="20"/>
              </w:rPr>
              <w:t>Take high-quality, low-inference observation notes that capture teacher practice and evidence of student outcomes</w:t>
            </w:r>
          </w:p>
          <w:p w14:paraId="7A15DED9" w14:textId="77777777" w:rsidR="00860BCA" w:rsidRPr="007E6EEE" w:rsidRDefault="00860BCA" w:rsidP="00860BCA">
            <w:pPr>
              <w:pStyle w:val="ListParagraph"/>
              <w:numPr>
                <w:ilvl w:val="0"/>
                <w:numId w:val="4"/>
              </w:numPr>
              <w:spacing w:after="0"/>
              <w:rPr>
                <w:rFonts w:ascii="Minion Pro" w:hAnsi="Minion Pro"/>
                <w:sz w:val="20"/>
              </w:rPr>
            </w:pPr>
            <w:r w:rsidRPr="007E6EEE">
              <w:rPr>
                <w:rFonts w:ascii="Minion Pro" w:hAnsi="Minion Pro"/>
                <w:sz w:val="20"/>
              </w:rPr>
              <w:t>Provide accurate ratings on teacher performance</w:t>
            </w:r>
          </w:p>
        </w:tc>
      </w:tr>
      <w:tr w:rsidR="00860BCA" w14:paraId="70F4BC3C" w14:textId="77777777" w:rsidTr="00860BCA">
        <w:tc>
          <w:tcPr>
            <w:tcW w:w="2434" w:type="dxa"/>
          </w:tcPr>
          <w:p w14:paraId="5E586ABD" w14:textId="77777777" w:rsidR="00860BCA" w:rsidRPr="007E6EEE" w:rsidRDefault="00860BCA" w:rsidP="00860BCA">
            <w:pPr>
              <w:rPr>
                <w:sz w:val="20"/>
                <w:szCs w:val="20"/>
              </w:rPr>
            </w:pPr>
            <w:r w:rsidRPr="007E6EEE">
              <w:rPr>
                <w:sz w:val="20"/>
                <w:szCs w:val="20"/>
              </w:rPr>
              <w:t xml:space="preserve">Teacher Development Session: Building Oral Language - Promoting </w:t>
            </w:r>
            <w:r w:rsidRPr="007E6EEE">
              <w:rPr>
                <w:sz w:val="20"/>
                <w:szCs w:val="20"/>
              </w:rPr>
              <w:lastRenderedPageBreak/>
              <w:t>Complex Vocabulary Using Self- and Parallel-Talk</w:t>
            </w:r>
          </w:p>
          <w:p w14:paraId="0103AA3C" w14:textId="77777777" w:rsidR="00860BCA" w:rsidRPr="007E6EEE" w:rsidRDefault="00860BCA" w:rsidP="00860BCA">
            <w:pPr>
              <w:rPr>
                <w:sz w:val="20"/>
                <w:szCs w:val="20"/>
              </w:rPr>
            </w:pPr>
          </w:p>
          <w:p w14:paraId="04A65D8C" w14:textId="77777777" w:rsidR="00860BCA" w:rsidRPr="007E6EEE" w:rsidRDefault="00860BCA" w:rsidP="00860BCA">
            <w:pPr>
              <w:rPr>
                <w:sz w:val="20"/>
                <w:szCs w:val="20"/>
              </w:rPr>
            </w:pPr>
          </w:p>
        </w:tc>
        <w:tc>
          <w:tcPr>
            <w:tcW w:w="6201" w:type="dxa"/>
          </w:tcPr>
          <w:p w14:paraId="7D5F7B9B" w14:textId="77777777" w:rsidR="00860BCA" w:rsidRPr="007E6EEE" w:rsidRDefault="00860BCA" w:rsidP="00860BCA">
            <w:pPr>
              <w:pStyle w:val="ListParagraph"/>
              <w:numPr>
                <w:ilvl w:val="0"/>
                <w:numId w:val="4"/>
              </w:numPr>
              <w:spacing w:after="0"/>
              <w:rPr>
                <w:rFonts w:ascii="Minion Pro" w:hAnsi="Minion Pro"/>
                <w:sz w:val="20"/>
              </w:rPr>
            </w:pPr>
            <w:r w:rsidRPr="007E6EEE">
              <w:rPr>
                <w:rFonts w:ascii="Minion Pro" w:hAnsi="Minion Pro"/>
                <w:sz w:val="20"/>
              </w:rPr>
              <w:lastRenderedPageBreak/>
              <w:t>Explain why oral language development in young children is essential to their academic success</w:t>
            </w:r>
          </w:p>
          <w:p w14:paraId="5315D40A" w14:textId="77777777" w:rsidR="00860BCA" w:rsidRPr="007E6EEE" w:rsidRDefault="00860BCA" w:rsidP="00860BCA">
            <w:pPr>
              <w:pStyle w:val="ListParagraph"/>
              <w:numPr>
                <w:ilvl w:val="0"/>
                <w:numId w:val="4"/>
              </w:numPr>
              <w:spacing w:after="0"/>
              <w:rPr>
                <w:rFonts w:ascii="Minion Pro" w:hAnsi="Minion Pro"/>
                <w:sz w:val="20"/>
              </w:rPr>
            </w:pPr>
            <w:r w:rsidRPr="007E6EEE">
              <w:rPr>
                <w:rFonts w:ascii="Minion Pro" w:hAnsi="Minion Pro"/>
                <w:sz w:val="20"/>
              </w:rPr>
              <w:lastRenderedPageBreak/>
              <w:t xml:space="preserve">Understand the trajectory of oral language development as outlined in the research, the Infant and Toddler Early Learning Guidelines, and the Pre-Kindergarten Standards </w:t>
            </w:r>
          </w:p>
          <w:p w14:paraId="07745F6C" w14:textId="77777777" w:rsidR="00860BCA" w:rsidRPr="007E6EEE" w:rsidRDefault="00860BCA" w:rsidP="00860BCA">
            <w:pPr>
              <w:pStyle w:val="ListParagraph"/>
              <w:numPr>
                <w:ilvl w:val="0"/>
                <w:numId w:val="4"/>
              </w:numPr>
              <w:spacing w:after="0"/>
              <w:rPr>
                <w:rFonts w:ascii="Minion Pro" w:hAnsi="Minion Pro"/>
                <w:sz w:val="20"/>
              </w:rPr>
            </w:pPr>
            <w:r w:rsidRPr="007E6EEE">
              <w:rPr>
                <w:rFonts w:ascii="Minion Pro" w:hAnsi="Minion Pro"/>
                <w:sz w:val="20"/>
              </w:rPr>
              <w:t>Describe the principles of using complex vocabulary, self-talk, and parallel-talk in birth through five-year-old classrooms</w:t>
            </w:r>
          </w:p>
          <w:p w14:paraId="167D7945" w14:textId="77777777" w:rsidR="00860BCA" w:rsidRPr="007E6EEE" w:rsidRDefault="00860BCA" w:rsidP="00860BCA">
            <w:pPr>
              <w:pStyle w:val="ListParagraph"/>
              <w:numPr>
                <w:ilvl w:val="0"/>
                <w:numId w:val="4"/>
              </w:numPr>
              <w:spacing w:after="0"/>
              <w:rPr>
                <w:rFonts w:ascii="Minion Pro" w:hAnsi="Minion Pro"/>
                <w:sz w:val="20"/>
              </w:rPr>
            </w:pPr>
            <w:r w:rsidRPr="007E6EEE">
              <w:rPr>
                <w:rFonts w:ascii="Minion Pro" w:hAnsi="Minion Pro"/>
                <w:sz w:val="20"/>
              </w:rPr>
              <w:t>Practice applying self-talk and parallel-talk strategies during instructional and non-instructional time</w:t>
            </w:r>
          </w:p>
          <w:p w14:paraId="66A20708" w14:textId="77777777" w:rsidR="00860BCA" w:rsidRPr="007E6EEE" w:rsidRDefault="00860BCA" w:rsidP="00860BCA">
            <w:pPr>
              <w:pStyle w:val="ListParagraph"/>
              <w:numPr>
                <w:ilvl w:val="0"/>
                <w:numId w:val="4"/>
              </w:numPr>
              <w:spacing w:after="0"/>
              <w:rPr>
                <w:rFonts w:ascii="Minion Pro" w:hAnsi="Minion Pro"/>
                <w:sz w:val="20"/>
              </w:rPr>
            </w:pPr>
            <w:r w:rsidRPr="007E6EEE">
              <w:rPr>
                <w:rFonts w:ascii="Minion Pro" w:hAnsi="Minion Pro"/>
                <w:sz w:val="20"/>
              </w:rPr>
              <w:t>Plan for common opportunities to utilize self-talk and parallel-talk throughout the day</w:t>
            </w:r>
          </w:p>
        </w:tc>
      </w:tr>
      <w:tr w:rsidR="00860BCA" w14:paraId="5E2AB65B" w14:textId="77777777" w:rsidTr="00860BCA">
        <w:tc>
          <w:tcPr>
            <w:tcW w:w="2434" w:type="dxa"/>
          </w:tcPr>
          <w:p w14:paraId="77E62D13" w14:textId="77777777" w:rsidR="00860BCA" w:rsidRPr="007E6EEE" w:rsidRDefault="00860BCA" w:rsidP="00860BCA">
            <w:pPr>
              <w:rPr>
                <w:sz w:val="20"/>
                <w:szCs w:val="20"/>
              </w:rPr>
            </w:pPr>
            <w:r w:rsidRPr="007E6EEE">
              <w:rPr>
                <w:sz w:val="20"/>
                <w:szCs w:val="20"/>
              </w:rPr>
              <w:lastRenderedPageBreak/>
              <w:t>Closing and Next Steps</w:t>
            </w:r>
          </w:p>
        </w:tc>
        <w:tc>
          <w:tcPr>
            <w:tcW w:w="6201" w:type="dxa"/>
          </w:tcPr>
          <w:p w14:paraId="545C25AA" w14:textId="77777777" w:rsidR="00860BCA" w:rsidRPr="007E6EEE" w:rsidRDefault="00860BCA" w:rsidP="00860BCA">
            <w:pPr>
              <w:pStyle w:val="ListParagraph"/>
              <w:numPr>
                <w:ilvl w:val="0"/>
                <w:numId w:val="5"/>
              </w:numPr>
              <w:spacing w:after="0"/>
              <w:rPr>
                <w:rFonts w:ascii="Minion Pro" w:hAnsi="Minion Pro"/>
                <w:sz w:val="20"/>
              </w:rPr>
            </w:pPr>
            <w:r w:rsidRPr="007E6EEE">
              <w:rPr>
                <w:rFonts w:ascii="Minion Pro" w:hAnsi="Minion Pro"/>
                <w:sz w:val="20"/>
              </w:rPr>
              <w:t>Reflect on key concepts learned during the day</w:t>
            </w:r>
          </w:p>
          <w:p w14:paraId="6E1DDD05" w14:textId="77777777" w:rsidR="00860BCA" w:rsidRPr="007E6EEE" w:rsidRDefault="00860BCA" w:rsidP="00860BCA">
            <w:pPr>
              <w:pStyle w:val="ListParagraph"/>
              <w:numPr>
                <w:ilvl w:val="0"/>
                <w:numId w:val="5"/>
              </w:numPr>
              <w:spacing w:after="0"/>
              <w:rPr>
                <w:rFonts w:ascii="Minion Pro" w:hAnsi="Minion Pro"/>
                <w:sz w:val="20"/>
              </w:rPr>
            </w:pPr>
            <w:r w:rsidRPr="007E6EEE">
              <w:rPr>
                <w:rFonts w:ascii="Minion Pro" w:hAnsi="Minion Pro"/>
                <w:sz w:val="20"/>
              </w:rPr>
              <w:t>Articulate the next steps to take prior to next month’s Leadership Series session</w:t>
            </w:r>
          </w:p>
          <w:p w14:paraId="0AB50919" w14:textId="77777777" w:rsidR="00860BCA" w:rsidRPr="007E6EEE" w:rsidRDefault="00860BCA" w:rsidP="00860BCA">
            <w:pPr>
              <w:pStyle w:val="ListParagraph"/>
              <w:numPr>
                <w:ilvl w:val="0"/>
                <w:numId w:val="5"/>
              </w:numPr>
              <w:spacing w:after="0"/>
              <w:rPr>
                <w:rFonts w:ascii="Minion Pro" w:hAnsi="Minion Pro"/>
                <w:sz w:val="20"/>
              </w:rPr>
            </w:pPr>
            <w:r w:rsidRPr="007E6EEE">
              <w:rPr>
                <w:rFonts w:ascii="Minion Pro" w:hAnsi="Minion Pro"/>
                <w:sz w:val="20"/>
              </w:rPr>
              <w:t>Provide feedback on the day’s sessions</w:t>
            </w:r>
          </w:p>
        </w:tc>
      </w:tr>
    </w:tbl>
    <w:p w14:paraId="27A2BCB1" w14:textId="77777777" w:rsidR="00860BCA" w:rsidRPr="00360E52" w:rsidRDefault="00860BCA" w:rsidP="00860BCA"/>
    <w:p w14:paraId="292DA0E7" w14:textId="77777777" w:rsidR="00860BCA" w:rsidRDefault="00860BCA" w:rsidP="00860BCA">
      <w:pPr>
        <w:pStyle w:val="Heading2"/>
        <w:rPr>
          <w:rFonts w:ascii="Minion Pro" w:hAnsi="Minion Pro"/>
          <w:b/>
          <w:color w:val="000000" w:themeColor="text1"/>
          <w:sz w:val="24"/>
          <w:szCs w:val="24"/>
        </w:rPr>
      </w:pPr>
      <w:r w:rsidRPr="00184655">
        <w:rPr>
          <w:rFonts w:ascii="Minion Pro" w:hAnsi="Minion Pro"/>
          <w:b/>
          <w:color w:val="000000" w:themeColor="text1"/>
          <w:sz w:val="24"/>
          <w:szCs w:val="24"/>
        </w:rPr>
        <w:t>Session 3:</w:t>
      </w:r>
    </w:p>
    <w:p w14:paraId="56828626" w14:textId="77777777" w:rsidR="00860BCA" w:rsidRPr="00184655" w:rsidRDefault="00860BCA" w:rsidP="00860BCA"/>
    <w:tbl>
      <w:tblPr>
        <w:tblStyle w:val="TableGrid"/>
        <w:tblW w:w="5000" w:type="pct"/>
        <w:tblLook w:val="04A0" w:firstRow="1" w:lastRow="0" w:firstColumn="1" w:lastColumn="0" w:noHBand="0" w:noVBand="1"/>
      </w:tblPr>
      <w:tblGrid>
        <w:gridCol w:w="2627"/>
        <w:gridCol w:w="6723"/>
      </w:tblGrid>
      <w:tr w:rsidR="00860BCA" w:rsidRPr="007E6EEE" w14:paraId="332222BD" w14:textId="77777777" w:rsidTr="00860BCA">
        <w:tc>
          <w:tcPr>
            <w:tcW w:w="1405" w:type="pct"/>
            <w:shd w:val="clear" w:color="auto" w:fill="126DB6"/>
          </w:tcPr>
          <w:p w14:paraId="68613D8A" w14:textId="77777777" w:rsidR="00860BCA" w:rsidRPr="007E6EEE" w:rsidRDefault="00860BCA" w:rsidP="00860BCA">
            <w:pPr>
              <w:rPr>
                <w:rFonts w:ascii="Gill Sans MT Condensed" w:hAnsi="Gill Sans MT Condensed"/>
                <w:b/>
                <w:color w:val="FFFFFF" w:themeColor="background1"/>
                <w:sz w:val="28"/>
                <w:szCs w:val="28"/>
              </w:rPr>
            </w:pPr>
            <w:r>
              <w:rPr>
                <w:rFonts w:ascii="Gill Sans MT Condensed" w:hAnsi="Gill Sans MT Condensed"/>
                <w:b/>
                <w:color w:val="FFFFFF" w:themeColor="background1"/>
                <w:sz w:val="28"/>
                <w:szCs w:val="28"/>
              </w:rPr>
              <w:t>SESSION TITLE</w:t>
            </w:r>
          </w:p>
        </w:tc>
        <w:tc>
          <w:tcPr>
            <w:tcW w:w="3595" w:type="pct"/>
            <w:shd w:val="clear" w:color="auto" w:fill="126DB6"/>
          </w:tcPr>
          <w:p w14:paraId="7582B9E3" w14:textId="77777777" w:rsidR="00860BCA" w:rsidRPr="007E6EEE" w:rsidRDefault="00860BCA" w:rsidP="00860BCA">
            <w:pPr>
              <w:rPr>
                <w:rFonts w:ascii="Gill Sans MT Condensed" w:hAnsi="Gill Sans MT Condensed"/>
                <w:b/>
                <w:color w:val="FFFFFF" w:themeColor="background1"/>
                <w:sz w:val="28"/>
                <w:szCs w:val="28"/>
              </w:rPr>
            </w:pPr>
            <w:r>
              <w:rPr>
                <w:rFonts w:ascii="Gill Sans MT Condensed" w:hAnsi="Gill Sans MT Condensed"/>
                <w:b/>
                <w:color w:val="FFFFFF" w:themeColor="background1"/>
                <w:sz w:val="28"/>
                <w:szCs w:val="28"/>
              </w:rPr>
              <w:t>SESSION OBJECTIVES</w:t>
            </w:r>
          </w:p>
        </w:tc>
      </w:tr>
      <w:tr w:rsidR="00860BCA" w14:paraId="4E641198" w14:textId="77777777" w:rsidTr="00860BCA">
        <w:tc>
          <w:tcPr>
            <w:tcW w:w="1405" w:type="pct"/>
          </w:tcPr>
          <w:p w14:paraId="3F9B8E71" w14:textId="77777777" w:rsidR="00860BCA" w:rsidRPr="007E6EEE" w:rsidRDefault="00860BCA" w:rsidP="00860BCA">
            <w:pPr>
              <w:rPr>
                <w:sz w:val="20"/>
                <w:szCs w:val="20"/>
              </w:rPr>
            </w:pPr>
            <w:r w:rsidRPr="007E6EEE">
              <w:rPr>
                <w:sz w:val="20"/>
                <w:szCs w:val="20"/>
              </w:rPr>
              <w:t>Opening and Reflection</w:t>
            </w:r>
          </w:p>
        </w:tc>
        <w:tc>
          <w:tcPr>
            <w:tcW w:w="3595" w:type="pct"/>
          </w:tcPr>
          <w:p w14:paraId="4DB46076" w14:textId="77777777" w:rsidR="00860BCA" w:rsidRPr="007E6EEE" w:rsidRDefault="00860BCA" w:rsidP="00860BCA">
            <w:pPr>
              <w:pStyle w:val="ListParagraph"/>
              <w:numPr>
                <w:ilvl w:val="0"/>
                <w:numId w:val="2"/>
              </w:numPr>
              <w:spacing w:after="0"/>
              <w:rPr>
                <w:rFonts w:ascii="Minion Pro" w:hAnsi="Minion Pro"/>
                <w:sz w:val="20"/>
              </w:rPr>
            </w:pPr>
            <w:r w:rsidRPr="007E6EEE">
              <w:rPr>
                <w:rFonts w:ascii="Minion Pro" w:hAnsi="Minion Pro"/>
                <w:sz w:val="20"/>
              </w:rPr>
              <w:t>Preview the scope of work for the day</w:t>
            </w:r>
          </w:p>
          <w:p w14:paraId="1BE57FC9" w14:textId="77777777" w:rsidR="00860BCA" w:rsidRPr="007E6EEE" w:rsidRDefault="00860BCA" w:rsidP="00860BCA">
            <w:pPr>
              <w:pStyle w:val="ListParagraph"/>
              <w:numPr>
                <w:ilvl w:val="0"/>
                <w:numId w:val="2"/>
              </w:numPr>
              <w:spacing w:after="0"/>
              <w:rPr>
                <w:rFonts w:ascii="Minion Pro" w:hAnsi="Minion Pro"/>
                <w:sz w:val="20"/>
              </w:rPr>
            </w:pPr>
            <w:r w:rsidRPr="007E6EEE">
              <w:rPr>
                <w:rFonts w:ascii="Minion Pro" w:hAnsi="Minion Pro"/>
                <w:sz w:val="20"/>
              </w:rPr>
              <w:t>Reflect on the impact of the building oral language teacher development session on teacher practice using artifacts and teacher observation data</w:t>
            </w:r>
          </w:p>
        </w:tc>
      </w:tr>
      <w:tr w:rsidR="00860BCA" w14:paraId="156DAB92" w14:textId="77777777" w:rsidTr="00860BCA">
        <w:tc>
          <w:tcPr>
            <w:tcW w:w="1405" w:type="pct"/>
          </w:tcPr>
          <w:p w14:paraId="7003CA4F" w14:textId="77777777" w:rsidR="00860BCA" w:rsidRPr="007E6EEE" w:rsidRDefault="00860BCA" w:rsidP="00860BCA">
            <w:pPr>
              <w:rPr>
                <w:sz w:val="20"/>
                <w:szCs w:val="20"/>
              </w:rPr>
            </w:pPr>
            <w:r w:rsidRPr="007E6EEE">
              <w:rPr>
                <w:sz w:val="20"/>
                <w:szCs w:val="20"/>
              </w:rPr>
              <w:t>Revisiting Observing and Rating Teacher Performance</w:t>
            </w:r>
          </w:p>
        </w:tc>
        <w:tc>
          <w:tcPr>
            <w:tcW w:w="3595" w:type="pct"/>
          </w:tcPr>
          <w:p w14:paraId="5C752D96"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Explain the importance of observing and accurately rating teacher performance</w:t>
            </w:r>
          </w:p>
          <w:p w14:paraId="1662BB1F"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Practice taking low-inference notes and rating a teacher accurately on a rubric</w:t>
            </w:r>
          </w:p>
          <w:p w14:paraId="64B14FC1"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Reflect on their own observation and scoring process with the teachers at their center or school</w:t>
            </w:r>
          </w:p>
          <w:p w14:paraId="014D8180"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Revise and enter individual teacher observation scores</w:t>
            </w:r>
          </w:p>
        </w:tc>
      </w:tr>
      <w:tr w:rsidR="00860BCA" w14:paraId="0EF2109E" w14:textId="77777777" w:rsidTr="00860BCA">
        <w:tc>
          <w:tcPr>
            <w:tcW w:w="1405" w:type="pct"/>
          </w:tcPr>
          <w:p w14:paraId="2B5BCFFE" w14:textId="77777777" w:rsidR="00860BCA" w:rsidRPr="007E6EEE" w:rsidRDefault="00860BCA" w:rsidP="00860BCA">
            <w:pPr>
              <w:rPr>
                <w:sz w:val="20"/>
                <w:szCs w:val="20"/>
              </w:rPr>
            </w:pPr>
            <w:r w:rsidRPr="007E6EEE">
              <w:rPr>
                <w:sz w:val="20"/>
                <w:szCs w:val="20"/>
              </w:rPr>
              <w:t xml:space="preserve">Developing Teachers by </w:t>
            </w:r>
            <w:r w:rsidRPr="007E6EEE">
              <w:rPr>
                <w:rFonts w:cstheme="minorHAnsi"/>
                <w:color w:val="333333"/>
                <w:sz w:val="20"/>
                <w:szCs w:val="20"/>
              </w:rPr>
              <w:t>Identifying and Communicating Key Feedback</w:t>
            </w:r>
          </w:p>
        </w:tc>
        <w:tc>
          <w:tcPr>
            <w:tcW w:w="3595" w:type="pct"/>
          </w:tcPr>
          <w:p w14:paraId="7C46FAFB" w14:textId="77777777" w:rsidR="00860BCA" w:rsidRPr="007E6EEE" w:rsidRDefault="00860BCA" w:rsidP="00860BCA">
            <w:pPr>
              <w:pStyle w:val="ListParagraph"/>
              <w:numPr>
                <w:ilvl w:val="0"/>
                <w:numId w:val="4"/>
              </w:numPr>
              <w:rPr>
                <w:rFonts w:ascii="Minion Pro" w:hAnsi="Minion Pro"/>
                <w:sz w:val="20"/>
              </w:rPr>
            </w:pPr>
            <w:r w:rsidRPr="007E6EEE">
              <w:rPr>
                <w:rFonts w:ascii="Minion Pro" w:hAnsi="Minion Pro"/>
                <w:sz w:val="20"/>
              </w:rPr>
              <w:t>Articulate the connection between high-quality feedback and teacher growth</w:t>
            </w:r>
          </w:p>
          <w:p w14:paraId="4A175E1D" w14:textId="77777777" w:rsidR="00860BCA" w:rsidRPr="007E6EEE" w:rsidRDefault="00860BCA" w:rsidP="00860BCA">
            <w:pPr>
              <w:pStyle w:val="ListParagraph"/>
              <w:numPr>
                <w:ilvl w:val="0"/>
                <w:numId w:val="4"/>
              </w:numPr>
              <w:rPr>
                <w:rFonts w:ascii="Minion Pro" w:hAnsi="Minion Pro"/>
                <w:sz w:val="20"/>
              </w:rPr>
            </w:pPr>
            <w:r w:rsidRPr="007E6EEE">
              <w:rPr>
                <w:rFonts w:ascii="Minion Pro" w:hAnsi="Minion Pro"/>
                <w:sz w:val="20"/>
              </w:rPr>
              <w:t>Describe the key strategies for identifying the key development area for teachers</w:t>
            </w:r>
          </w:p>
          <w:p w14:paraId="7D82688E" w14:textId="77777777" w:rsidR="00860BCA" w:rsidRPr="007E6EEE" w:rsidRDefault="00860BCA" w:rsidP="00860BCA">
            <w:pPr>
              <w:pStyle w:val="ListParagraph"/>
              <w:numPr>
                <w:ilvl w:val="0"/>
                <w:numId w:val="4"/>
              </w:numPr>
              <w:rPr>
                <w:rFonts w:ascii="Minion Pro" w:hAnsi="Minion Pro"/>
                <w:sz w:val="20"/>
              </w:rPr>
            </w:pPr>
            <w:r w:rsidRPr="007E6EEE">
              <w:rPr>
                <w:rFonts w:ascii="Minion Pro" w:hAnsi="Minion Pro"/>
                <w:sz w:val="20"/>
              </w:rPr>
              <w:t>Practice honing in on a key development area for teachers</w:t>
            </w:r>
          </w:p>
        </w:tc>
      </w:tr>
      <w:tr w:rsidR="00860BCA" w14:paraId="028C4D82" w14:textId="77777777" w:rsidTr="00860BCA">
        <w:tc>
          <w:tcPr>
            <w:tcW w:w="1405" w:type="pct"/>
          </w:tcPr>
          <w:p w14:paraId="777428C7" w14:textId="77777777" w:rsidR="00860BCA" w:rsidRPr="007E6EEE" w:rsidRDefault="00860BCA" w:rsidP="00860BCA">
            <w:pPr>
              <w:rPr>
                <w:sz w:val="20"/>
                <w:szCs w:val="20"/>
              </w:rPr>
            </w:pPr>
            <w:r w:rsidRPr="007E6EEE">
              <w:rPr>
                <w:sz w:val="20"/>
                <w:szCs w:val="20"/>
              </w:rPr>
              <w:t xml:space="preserve">Teacher Development session: Building Oral Language - Using Conversation to Promote Vocabulary Development </w:t>
            </w:r>
          </w:p>
        </w:tc>
        <w:tc>
          <w:tcPr>
            <w:tcW w:w="3595" w:type="pct"/>
          </w:tcPr>
          <w:p w14:paraId="3E4D6104" w14:textId="77777777" w:rsidR="00860BCA" w:rsidRPr="007E6EEE" w:rsidRDefault="00860BCA" w:rsidP="00860BCA">
            <w:pPr>
              <w:pStyle w:val="ListParagraph"/>
              <w:numPr>
                <w:ilvl w:val="0"/>
                <w:numId w:val="4"/>
              </w:numPr>
              <w:spacing w:after="0"/>
              <w:rPr>
                <w:rFonts w:ascii="Minion Pro" w:hAnsi="Minion Pro"/>
                <w:sz w:val="20"/>
              </w:rPr>
            </w:pPr>
            <w:r w:rsidRPr="007E6EEE">
              <w:rPr>
                <w:rFonts w:ascii="Minion Pro" w:hAnsi="Minion Pro"/>
                <w:sz w:val="20"/>
              </w:rPr>
              <w:t>Explain the importance of using extended conversations as a strategy to support student vocabulary acquisition and use</w:t>
            </w:r>
          </w:p>
          <w:p w14:paraId="398FA0B5" w14:textId="77777777" w:rsidR="00860BCA" w:rsidRPr="007E6EEE" w:rsidRDefault="00860BCA" w:rsidP="00860BCA">
            <w:pPr>
              <w:pStyle w:val="ListParagraph"/>
              <w:numPr>
                <w:ilvl w:val="0"/>
                <w:numId w:val="4"/>
              </w:numPr>
              <w:spacing w:after="0"/>
              <w:rPr>
                <w:rFonts w:ascii="Minion Pro" w:hAnsi="Minion Pro"/>
                <w:sz w:val="20"/>
              </w:rPr>
            </w:pPr>
            <w:r w:rsidRPr="007E6EEE">
              <w:rPr>
                <w:rFonts w:ascii="Minion Pro" w:hAnsi="Minion Pro"/>
                <w:sz w:val="20"/>
              </w:rPr>
              <w:t>Explain the components of effective strategies for promoting conversation between teachers and children</w:t>
            </w:r>
          </w:p>
          <w:p w14:paraId="561519D1" w14:textId="77777777" w:rsidR="00860BCA" w:rsidRPr="007E6EEE" w:rsidRDefault="00860BCA" w:rsidP="00860BCA">
            <w:pPr>
              <w:pStyle w:val="ListParagraph"/>
              <w:numPr>
                <w:ilvl w:val="0"/>
                <w:numId w:val="4"/>
              </w:numPr>
              <w:spacing w:after="0"/>
              <w:rPr>
                <w:rFonts w:ascii="Minion Pro" w:hAnsi="Minion Pro"/>
                <w:sz w:val="20"/>
              </w:rPr>
            </w:pPr>
            <w:r w:rsidRPr="007E6EEE">
              <w:rPr>
                <w:rFonts w:ascii="Minion Pro" w:hAnsi="Minion Pro"/>
                <w:sz w:val="20"/>
              </w:rPr>
              <w:t>Practice using effective strategies to start and sustain conversations between teachers and children</w:t>
            </w:r>
          </w:p>
        </w:tc>
      </w:tr>
      <w:tr w:rsidR="00860BCA" w14:paraId="545544FC" w14:textId="77777777" w:rsidTr="00860BCA">
        <w:tc>
          <w:tcPr>
            <w:tcW w:w="1405" w:type="pct"/>
          </w:tcPr>
          <w:p w14:paraId="5B861AE3" w14:textId="77777777" w:rsidR="00860BCA" w:rsidRPr="007E6EEE" w:rsidRDefault="00860BCA" w:rsidP="00860BCA">
            <w:pPr>
              <w:rPr>
                <w:sz w:val="20"/>
                <w:szCs w:val="20"/>
              </w:rPr>
            </w:pPr>
            <w:r w:rsidRPr="007E6EEE">
              <w:rPr>
                <w:sz w:val="20"/>
                <w:szCs w:val="20"/>
              </w:rPr>
              <w:t>Closing and Next Steps</w:t>
            </w:r>
          </w:p>
        </w:tc>
        <w:tc>
          <w:tcPr>
            <w:tcW w:w="3595" w:type="pct"/>
          </w:tcPr>
          <w:p w14:paraId="42C26C2E" w14:textId="77777777" w:rsidR="00860BCA" w:rsidRPr="007E6EEE" w:rsidRDefault="00860BCA" w:rsidP="00860BCA">
            <w:pPr>
              <w:pStyle w:val="ListParagraph"/>
              <w:numPr>
                <w:ilvl w:val="0"/>
                <w:numId w:val="5"/>
              </w:numPr>
              <w:spacing w:after="0"/>
              <w:rPr>
                <w:rFonts w:ascii="Minion Pro" w:hAnsi="Minion Pro"/>
                <w:sz w:val="20"/>
              </w:rPr>
            </w:pPr>
            <w:r w:rsidRPr="007E6EEE">
              <w:rPr>
                <w:rFonts w:ascii="Minion Pro" w:hAnsi="Minion Pro"/>
                <w:sz w:val="20"/>
              </w:rPr>
              <w:t>Reflect on key concepts learned during the day</w:t>
            </w:r>
          </w:p>
          <w:p w14:paraId="37BCF8E7" w14:textId="77777777" w:rsidR="00860BCA" w:rsidRPr="007E6EEE" w:rsidRDefault="00860BCA" w:rsidP="00860BCA">
            <w:pPr>
              <w:pStyle w:val="ListParagraph"/>
              <w:numPr>
                <w:ilvl w:val="0"/>
                <w:numId w:val="5"/>
              </w:numPr>
              <w:spacing w:after="0"/>
              <w:rPr>
                <w:rFonts w:ascii="Minion Pro" w:hAnsi="Minion Pro"/>
                <w:sz w:val="20"/>
              </w:rPr>
            </w:pPr>
            <w:r w:rsidRPr="007E6EEE">
              <w:rPr>
                <w:rFonts w:ascii="Minion Pro" w:hAnsi="Minion Pro"/>
                <w:sz w:val="20"/>
              </w:rPr>
              <w:t>Articulate the next steps to take prior to next month’s Leadership Series session</w:t>
            </w:r>
          </w:p>
          <w:p w14:paraId="67A587BD" w14:textId="77777777" w:rsidR="00860BCA" w:rsidRPr="007E6EEE" w:rsidRDefault="00860BCA" w:rsidP="00860BCA">
            <w:pPr>
              <w:pStyle w:val="ListParagraph"/>
              <w:numPr>
                <w:ilvl w:val="0"/>
                <w:numId w:val="5"/>
              </w:numPr>
              <w:spacing w:after="0"/>
              <w:rPr>
                <w:rFonts w:ascii="Minion Pro" w:hAnsi="Minion Pro"/>
                <w:sz w:val="20"/>
              </w:rPr>
            </w:pPr>
            <w:r w:rsidRPr="007E6EEE">
              <w:rPr>
                <w:rFonts w:ascii="Minion Pro" w:hAnsi="Minion Pro"/>
                <w:sz w:val="20"/>
              </w:rPr>
              <w:t>Provide feedback on the day’s sessions</w:t>
            </w:r>
          </w:p>
        </w:tc>
      </w:tr>
    </w:tbl>
    <w:p w14:paraId="1F5BB59A" w14:textId="1FC8AC59" w:rsidR="00860BCA" w:rsidRDefault="00860BCA" w:rsidP="00860BCA"/>
    <w:p w14:paraId="70889A7C" w14:textId="439B842D" w:rsidR="00860BCA" w:rsidRDefault="00860BCA" w:rsidP="00860BCA"/>
    <w:p w14:paraId="402A9960" w14:textId="3D4AC859" w:rsidR="00860BCA" w:rsidRDefault="00860BCA" w:rsidP="00860BCA"/>
    <w:p w14:paraId="78F4DB51" w14:textId="648E9C39" w:rsidR="00860BCA" w:rsidRDefault="00860BCA" w:rsidP="00860BCA"/>
    <w:p w14:paraId="4E0C22D4" w14:textId="77777777" w:rsidR="00860BCA" w:rsidRPr="00360E52" w:rsidRDefault="00860BCA" w:rsidP="00860BCA"/>
    <w:p w14:paraId="1C528C9F" w14:textId="77777777" w:rsidR="00860BCA" w:rsidRDefault="00860BCA" w:rsidP="00860BCA">
      <w:pPr>
        <w:pStyle w:val="Heading2"/>
        <w:rPr>
          <w:rFonts w:ascii="Minion Pro" w:hAnsi="Minion Pro"/>
          <w:b/>
          <w:color w:val="000000" w:themeColor="text1"/>
          <w:sz w:val="24"/>
          <w:szCs w:val="24"/>
        </w:rPr>
      </w:pPr>
      <w:r w:rsidRPr="00184655">
        <w:rPr>
          <w:rFonts w:ascii="Minion Pro" w:hAnsi="Minion Pro"/>
          <w:b/>
          <w:color w:val="000000" w:themeColor="text1"/>
          <w:sz w:val="24"/>
          <w:szCs w:val="24"/>
        </w:rPr>
        <w:lastRenderedPageBreak/>
        <w:t>Session 4:</w:t>
      </w:r>
    </w:p>
    <w:p w14:paraId="25E961AA" w14:textId="77777777" w:rsidR="00860BCA" w:rsidRPr="00184655" w:rsidRDefault="00860BCA" w:rsidP="00860BCA"/>
    <w:tbl>
      <w:tblPr>
        <w:tblStyle w:val="TableGrid"/>
        <w:tblW w:w="8635" w:type="dxa"/>
        <w:tblLook w:val="04A0" w:firstRow="1" w:lastRow="0" w:firstColumn="1" w:lastColumn="0" w:noHBand="0" w:noVBand="1"/>
      </w:tblPr>
      <w:tblGrid>
        <w:gridCol w:w="2425"/>
        <w:gridCol w:w="6210"/>
      </w:tblGrid>
      <w:tr w:rsidR="00860BCA" w:rsidRPr="007E6EEE" w14:paraId="4B483F88" w14:textId="77777777" w:rsidTr="00860BCA">
        <w:tc>
          <w:tcPr>
            <w:tcW w:w="2425" w:type="dxa"/>
            <w:shd w:val="clear" w:color="auto" w:fill="126DB6"/>
          </w:tcPr>
          <w:p w14:paraId="05548F8D" w14:textId="77777777" w:rsidR="00860BCA" w:rsidRPr="007E6EEE" w:rsidRDefault="00860BCA" w:rsidP="00860BCA">
            <w:pPr>
              <w:rPr>
                <w:rFonts w:ascii="Gill Sans MT Condensed" w:hAnsi="Gill Sans MT Condensed"/>
                <w:b/>
                <w:color w:val="FFFFFF" w:themeColor="background1"/>
                <w:sz w:val="28"/>
                <w:szCs w:val="28"/>
              </w:rPr>
            </w:pPr>
            <w:r>
              <w:rPr>
                <w:rFonts w:ascii="Gill Sans MT Condensed" w:hAnsi="Gill Sans MT Condensed"/>
                <w:b/>
                <w:color w:val="FFFFFF" w:themeColor="background1"/>
                <w:sz w:val="28"/>
                <w:szCs w:val="28"/>
              </w:rPr>
              <w:t>SESSION TITLE</w:t>
            </w:r>
          </w:p>
        </w:tc>
        <w:tc>
          <w:tcPr>
            <w:tcW w:w="6210" w:type="dxa"/>
            <w:shd w:val="clear" w:color="auto" w:fill="126DB6"/>
          </w:tcPr>
          <w:p w14:paraId="1813D111" w14:textId="77777777" w:rsidR="00860BCA" w:rsidRPr="007E6EEE" w:rsidRDefault="00860BCA" w:rsidP="00860BCA">
            <w:pPr>
              <w:rPr>
                <w:rFonts w:ascii="Gill Sans MT Condensed" w:hAnsi="Gill Sans MT Condensed"/>
                <w:b/>
                <w:color w:val="FFFFFF" w:themeColor="background1"/>
                <w:sz w:val="28"/>
                <w:szCs w:val="28"/>
              </w:rPr>
            </w:pPr>
            <w:r>
              <w:rPr>
                <w:rFonts w:ascii="Gill Sans MT Condensed" w:hAnsi="Gill Sans MT Condensed"/>
                <w:b/>
                <w:color w:val="FFFFFF" w:themeColor="background1"/>
                <w:sz w:val="28"/>
                <w:szCs w:val="28"/>
              </w:rPr>
              <w:t>SESSION OBJECTIVES</w:t>
            </w:r>
          </w:p>
        </w:tc>
      </w:tr>
      <w:tr w:rsidR="00860BCA" w14:paraId="36EBF507" w14:textId="77777777" w:rsidTr="00860BCA">
        <w:tc>
          <w:tcPr>
            <w:tcW w:w="2425" w:type="dxa"/>
          </w:tcPr>
          <w:p w14:paraId="2DBA33C0" w14:textId="77777777" w:rsidR="00860BCA" w:rsidRPr="007E6EEE" w:rsidRDefault="00860BCA" w:rsidP="00860BCA">
            <w:pPr>
              <w:rPr>
                <w:sz w:val="20"/>
                <w:szCs w:val="20"/>
              </w:rPr>
            </w:pPr>
            <w:r w:rsidRPr="007E6EEE">
              <w:rPr>
                <w:sz w:val="20"/>
                <w:szCs w:val="20"/>
              </w:rPr>
              <w:t>Opening and Reflection</w:t>
            </w:r>
          </w:p>
        </w:tc>
        <w:tc>
          <w:tcPr>
            <w:tcW w:w="6210" w:type="dxa"/>
          </w:tcPr>
          <w:p w14:paraId="5B602371" w14:textId="77777777" w:rsidR="00860BCA" w:rsidRPr="007E6EEE" w:rsidRDefault="00860BCA" w:rsidP="00860BCA">
            <w:pPr>
              <w:pStyle w:val="ListParagraph"/>
              <w:numPr>
                <w:ilvl w:val="0"/>
                <w:numId w:val="2"/>
              </w:numPr>
              <w:spacing w:after="0"/>
              <w:rPr>
                <w:rFonts w:ascii="Minion Pro" w:hAnsi="Minion Pro"/>
                <w:sz w:val="20"/>
              </w:rPr>
            </w:pPr>
            <w:r w:rsidRPr="007E6EEE">
              <w:rPr>
                <w:rFonts w:ascii="Minion Pro" w:hAnsi="Minion Pro"/>
                <w:sz w:val="20"/>
              </w:rPr>
              <w:t>Preview the scope of work for the day</w:t>
            </w:r>
          </w:p>
          <w:p w14:paraId="123C85F6" w14:textId="77777777" w:rsidR="00860BCA" w:rsidRPr="007E6EEE" w:rsidRDefault="00860BCA" w:rsidP="00860BCA">
            <w:pPr>
              <w:pStyle w:val="ListParagraph"/>
              <w:numPr>
                <w:ilvl w:val="0"/>
                <w:numId w:val="2"/>
              </w:numPr>
              <w:spacing w:after="0"/>
              <w:rPr>
                <w:rFonts w:ascii="Minion Pro" w:hAnsi="Minion Pro"/>
                <w:sz w:val="20"/>
              </w:rPr>
            </w:pPr>
            <w:r w:rsidRPr="007E6EEE">
              <w:rPr>
                <w:rFonts w:ascii="Minion Pro" w:hAnsi="Minion Pro"/>
                <w:sz w:val="20"/>
              </w:rPr>
              <w:t>Reflect on teacher practice focused around developing complex vocabulary and oral language skills using artifacts and teacher observation data</w:t>
            </w:r>
            <w:r w:rsidRPr="007E6EEE" w:rsidDel="00B71EC8">
              <w:rPr>
                <w:rFonts w:ascii="Minion Pro" w:hAnsi="Minion Pro"/>
                <w:sz w:val="20"/>
              </w:rPr>
              <w:t xml:space="preserve"> </w:t>
            </w:r>
          </w:p>
        </w:tc>
      </w:tr>
      <w:tr w:rsidR="00860BCA" w14:paraId="2EA99206" w14:textId="77777777" w:rsidTr="00860BCA">
        <w:tc>
          <w:tcPr>
            <w:tcW w:w="2425" w:type="dxa"/>
          </w:tcPr>
          <w:p w14:paraId="1523CC09" w14:textId="77777777" w:rsidR="00860BCA" w:rsidRPr="007E6EEE" w:rsidRDefault="00860BCA" w:rsidP="00860BCA">
            <w:pPr>
              <w:rPr>
                <w:sz w:val="20"/>
                <w:szCs w:val="20"/>
              </w:rPr>
            </w:pPr>
            <w:r w:rsidRPr="007E6EEE">
              <w:rPr>
                <w:sz w:val="20"/>
                <w:szCs w:val="20"/>
              </w:rPr>
              <w:t>Analyzing Classroom Observation Data</w:t>
            </w:r>
          </w:p>
        </w:tc>
        <w:tc>
          <w:tcPr>
            <w:tcW w:w="6210" w:type="dxa"/>
          </w:tcPr>
          <w:p w14:paraId="19573B7B"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Enter and analyze observation data for teachers</w:t>
            </w:r>
          </w:p>
          <w:p w14:paraId="429198BA"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Share observation notes and key development areas for 1-2 target teachers with a partner</w:t>
            </w:r>
          </w:p>
          <w:p w14:paraId="669CF681"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Reflect on the challenges and successes of identify one key lever to develop teachers</w:t>
            </w:r>
          </w:p>
        </w:tc>
      </w:tr>
      <w:tr w:rsidR="00860BCA" w14:paraId="28F950CB" w14:textId="77777777" w:rsidTr="00860BCA">
        <w:trPr>
          <w:trHeight w:val="1475"/>
        </w:trPr>
        <w:tc>
          <w:tcPr>
            <w:tcW w:w="2425" w:type="dxa"/>
          </w:tcPr>
          <w:p w14:paraId="3A53BDE2" w14:textId="77777777" w:rsidR="00860BCA" w:rsidRPr="007E6EEE" w:rsidRDefault="00860BCA" w:rsidP="00860BCA">
            <w:pPr>
              <w:rPr>
                <w:sz w:val="20"/>
                <w:szCs w:val="20"/>
              </w:rPr>
            </w:pPr>
            <w:r w:rsidRPr="007E6EEE">
              <w:rPr>
                <w:sz w:val="20"/>
                <w:szCs w:val="20"/>
              </w:rPr>
              <w:t>Developing Teachers by Providing Effective Feedback</w:t>
            </w:r>
          </w:p>
          <w:p w14:paraId="39A84871" w14:textId="77777777" w:rsidR="00860BCA" w:rsidRPr="007E6EEE" w:rsidRDefault="00860BCA" w:rsidP="00860BCA">
            <w:pPr>
              <w:rPr>
                <w:sz w:val="20"/>
                <w:szCs w:val="20"/>
              </w:rPr>
            </w:pPr>
          </w:p>
        </w:tc>
        <w:tc>
          <w:tcPr>
            <w:tcW w:w="6210" w:type="dxa"/>
          </w:tcPr>
          <w:p w14:paraId="07EFD984" w14:textId="77777777" w:rsidR="00860BCA" w:rsidRPr="007E6EEE" w:rsidRDefault="00860BCA" w:rsidP="00860BCA">
            <w:pPr>
              <w:pStyle w:val="ListParagraph"/>
              <w:numPr>
                <w:ilvl w:val="0"/>
                <w:numId w:val="15"/>
              </w:numPr>
              <w:spacing w:after="0"/>
              <w:rPr>
                <w:rFonts w:ascii="Minion Pro" w:hAnsi="Minion Pro"/>
                <w:sz w:val="20"/>
              </w:rPr>
            </w:pPr>
            <w:r w:rsidRPr="007E6EEE">
              <w:rPr>
                <w:rFonts w:ascii="Minion Pro" w:hAnsi="Minion Pro"/>
                <w:sz w:val="20"/>
              </w:rPr>
              <w:t>Articulate the connection between high-quality feedback and teacher growth</w:t>
            </w:r>
          </w:p>
          <w:p w14:paraId="177854DA" w14:textId="77777777" w:rsidR="00860BCA" w:rsidRPr="007E6EEE" w:rsidRDefault="00860BCA" w:rsidP="00860BCA">
            <w:pPr>
              <w:pStyle w:val="ListParagraph"/>
              <w:numPr>
                <w:ilvl w:val="0"/>
                <w:numId w:val="3"/>
              </w:numPr>
              <w:rPr>
                <w:rFonts w:ascii="Minion Pro" w:hAnsi="Minion Pro"/>
                <w:sz w:val="20"/>
              </w:rPr>
            </w:pPr>
            <w:r w:rsidRPr="007E6EEE">
              <w:rPr>
                <w:rFonts w:ascii="Minion Pro" w:hAnsi="Minion Pro"/>
                <w:sz w:val="20"/>
              </w:rPr>
              <w:t>Describe the key strategies for delivering effective feedback</w:t>
            </w:r>
          </w:p>
          <w:p w14:paraId="7E5BF600" w14:textId="77777777" w:rsidR="00860BCA" w:rsidRPr="007E6EEE" w:rsidRDefault="00860BCA" w:rsidP="00860BCA">
            <w:pPr>
              <w:pStyle w:val="ListParagraph"/>
              <w:numPr>
                <w:ilvl w:val="0"/>
                <w:numId w:val="3"/>
              </w:numPr>
              <w:rPr>
                <w:rFonts w:ascii="Minion Pro" w:hAnsi="Minion Pro"/>
                <w:sz w:val="20"/>
              </w:rPr>
            </w:pPr>
            <w:r w:rsidRPr="007E6EEE">
              <w:rPr>
                <w:rFonts w:ascii="Minion Pro" w:hAnsi="Minion Pro"/>
                <w:sz w:val="20"/>
              </w:rPr>
              <w:t>Practice applying strategies for delivering effective feedback</w:t>
            </w:r>
          </w:p>
        </w:tc>
      </w:tr>
      <w:tr w:rsidR="00860BCA" w14:paraId="20D1C015" w14:textId="77777777" w:rsidTr="00860BCA">
        <w:tc>
          <w:tcPr>
            <w:tcW w:w="2425" w:type="dxa"/>
          </w:tcPr>
          <w:p w14:paraId="7F9D39B5" w14:textId="77777777" w:rsidR="00860BCA" w:rsidRPr="007E6EEE" w:rsidRDefault="00860BCA" w:rsidP="00860BCA">
            <w:pPr>
              <w:rPr>
                <w:sz w:val="20"/>
                <w:szCs w:val="20"/>
              </w:rPr>
            </w:pPr>
            <w:r w:rsidRPr="007E6EEE">
              <w:rPr>
                <w:sz w:val="20"/>
                <w:szCs w:val="20"/>
              </w:rPr>
              <w:t xml:space="preserve">Teacher Development session: Choosing and Using Complex Texts in Early Childhood </w:t>
            </w:r>
          </w:p>
        </w:tc>
        <w:tc>
          <w:tcPr>
            <w:tcW w:w="6210" w:type="dxa"/>
          </w:tcPr>
          <w:p w14:paraId="4DBBDD46" w14:textId="77777777" w:rsidR="00860BCA" w:rsidRPr="007E6EEE" w:rsidRDefault="00860BCA" w:rsidP="00860BCA">
            <w:pPr>
              <w:pStyle w:val="ListParagraph"/>
              <w:numPr>
                <w:ilvl w:val="0"/>
                <w:numId w:val="4"/>
              </w:numPr>
              <w:spacing w:after="0"/>
              <w:rPr>
                <w:rFonts w:ascii="Minion Pro" w:hAnsi="Minion Pro"/>
                <w:sz w:val="20"/>
              </w:rPr>
            </w:pPr>
            <w:r w:rsidRPr="007E6EEE">
              <w:rPr>
                <w:rFonts w:ascii="Minion Pro" w:hAnsi="Minion Pro"/>
                <w:sz w:val="20"/>
              </w:rPr>
              <w:t>Identify the key pre-reading and reading skills that students from the ages of birth through five must be able to master</w:t>
            </w:r>
          </w:p>
          <w:p w14:paraId="3B249E79" w14:textId="77777777" w:rsidR="00860BCA" w:rsidRPr="007E6EEE" w:rsidRDefault="00860BCA" w:rsidP="00860BCA">
            <w:pPr>
              <w:pStyle w:val="ListParagraph"/>
              <w:numPr>
                <w:ilvl w:val="0"/>
                <w:numId w:val="4"/>
              </w:numPr>
              <w:spacing w:after="0"/>
              <w:rPr>
                <w:rFonts w:ascii="Minion Pro" w:hAnsi="Minion Pro"/>
                <w:sz w:val="20"/>
              </w:rPr>
            </w:pPr>
            <w:r w:rsidRPr="007E6EEE">
              <w:rPr>
                <w:rFonts w:ascii="Minion Pro" w:hAnsi="Minion Pro"/>
                <w:sz w:val="20"/>
              </w:rPr>
              <w:t>Articulate why it is essential to provide all students with early reading experiences that are centered around a complex text</w:t>
            </w:r>
          </w:p>
          <w:p w14:paraId="06E04BD9" w14:textId="77777777" w:rsidR="00860BCA" w:rsidRPr="007E6EEE" w:rsidRDefault="00860BCA" w:rsidP="00860BCA">
            <w:pPr>
              <w:pStyle w:val="ListParagraph"/>
              <w:numPr>
                <w:ilvl w:val="0"/>
                <w:numId w:val="4"/>
              </w:numPr>
              <w:spacing w:after="0"/>
              <w:rPr>
                <w:rFonts w:ascii="Minion Pro" w:hAnsi="Minion Pro"/>
                <w:sz w:val="20"/>
              </w:rPr>
            </w:pPr>
            <w:r w:rsidRPr="007E6EEE">
              <w:rPr>
                <w:rFonts w:ascii="Minion Pro" w:hAnsi="Minion Pro"/>
                <w:sz w:val="20"/>
              </w:rPr>
              <w:t>Define text complexity in early childhood</w:t>
            </w:r>
          </w:p>
          <w:p w14:paraId="65CA66AC" w14:textId="77777777" w:rsidR="00860BCA" w:rsidRPr="007E6EEE" w:rsidRDefault="00860BCA" w:rsidP="00860BCA">
            <w:pPr>
              <w:pStyle w:val="ListParagraph"/>
              <w:numPr>
                <w:ilvl w:val="0"/>
                <w:numId w:val="4"/>
              </w:numPr>
              <w:spacing w:after="0"/>
              <w:rPr>
                <w:rFonts w:ascii="Minion Pro" w:hAnsi="Minion Pro"/>
                <w:sz w:val="20"/>
              </w:rPr>
            </w:pPr>
            <w:r w:rsidRPr="007E6EEE">
              <w:rPr>
                <w:rFonts w:ascii="Minion Pro" w:hAnsi="Minion Pro"/>
                <w:sz w:val="20"/>
              </w:rPr>
              <w:t xml:space="preserve">Evaluate texts and text sets to decide if they qualify as complex, rigorous texts for early childhood classrooms </w:t>
            </w:r>
          </w:p>
        </w:tc>
      </w:tr>
      <w:tr w:rsidR="00860BCA" w14:paraId="51953CAC" w14:textId="77777777" w:rsidTr="00860BCA">
        <w:tc>
          <w:tcPr>
            <w:tcW w:w="2425" w:type="dxa"/>
          </w:tcPr>
          <w:p w14:paraId="29C2B92D" w14:textId="77777777" w:rsidR="00860BCA" w:rsidRPr="007E6EEE" w:rsidRDefault="00860BCA" w:rsidP="00860BCA">
            <w:pPr>
              <w:rPr>
                <w:sz w:val="20"/>
                <w:szCs w:val="20"/>
              </w:rPr>
            </w:pPr>
            <w:r w:rsidRPr="007E6EEE">
              <w:rPr>
                <w:sz w:val="20"/>
                <w:szCs w:val="20"/>
              </w:rPr>
              <w:t>Closing and Next Steps</w:t>
            </w:r>
          </w:p>
        </w:tc>
        <w:tc>
          <w:tcPr>
            <w:tcW w:w="6210" w:type="dxa"/>
          </w:tcPr>
          <w:p w14:paraId="2E46BB21" w14:textId="77777777" w:rsidR="00860BCA" w:rsidRPr="007E6EEE" w:rsidRDefault="00860BCA" w:rsidP="00860BCA">
            <w:pPr>
              <w:pStyle w:val="ListParagraph"/>
              <w:numPr>
                <w:ilvl w:val="0"/>
                <w:numId w:val="5"/>
              </w:numPr>
              <w:spacing w:after="0"/>
              <w:rPr>
                <w:rFonts w:ascii="Minion Pro" w:hAnsi="Minion Pro"/>
                <w:sz w:val="20"/>
              </w:rPr>
            </w:pPr>
            <w:r w:rsidRPr="007E6EEE">
              <w:rPr>
                <w:rFonts w:ascii="Minion Pro" w:hAnsi="Minion Pro"/>
                <w:sz w:val="20"/>
              </w:rPr>
              <w:t>Reflect on key concepts learned during the day</w:t>
            </w:r>
          </w:p>
          <w:p w14:paraId="6A85BB46" w14:textId="77777777" w:rsidR="00860BCA" w:rsidRPr="007E6EEE" w:rsidRDefault="00860BCA" w:rsidP="00860BCA">
            <w:pPr>
              <w:pStyle w:val="ListParagraph"/>
              <w:numPr>
                <w:ilvl w:val="0"/>
                <w:numId w:val="5"/>
              </w:numPr>
              <w:spacing w:after="0"/>
              <w:rPr>
                <w:rFonts w:ascii="Minion Pro" w:hAnsi="Minion Pro"/>
                <w:sz w:val="20"/>
              </w:rPr>
            </w:pPr>
            <w:r w:rsidRPr="007E6EEE">
              <w:rPr>
                <w:rFonts w:ascii="Minion Pro" w:hAnsi="Minion Pro"/>
                <w:sz w:val="20"/>
              </w:rPr>
              <w:t>Understand the next steps to take prior to next month’s Leadership Series session</w:t>
            </w:r>
          </w:p>
          <w:p w14:paraId="276E67EA" w14:textId="77777777" w:rsidR="00860BCA" w:rsidRPr="007E6EEE" w:rsidRDefault="00860BCA" w:rsidP="00860BCA">
            <w:pPr>
              <w:pStyle w:val="ListParagraph"/>
              <w:numPr>
                <w:ilvl w:val="0"/>
                <w:numId w:val="5"/>
              </w:numPr>
              <w:spacing w:after="0"/>
              <w:rPr>
                <w:rFonts w:ascii="Minion Pro" w:hAnsi="Minion Pro"/>
                <w:sz w:val="20"/>
              </w:rPr>
            </w:pPr>
            <w:r w:rsidRPr="007E6EEE">
              <w:rPr>
                <w:rFonts w:ascii="Minion Pro" w:hAnsi="Minion Pro"/>
                <w:sz w:val="20"/>
              </w:rPr>
              <w:t>Provide feedback on the day’s sessions</w:t>
            </w:r>
          </w:p>
        </w:tc>
      </w:tr>
    </w:tbl>
    <w:p w14:paraId="654562F5" w14:textId="77777777" w:rsidR="00860BCA" w:rsidRPr="00360E52" w:rsidRDefault="00860BCA" w:rsidP="00860BCA"/>
    <w:p w14:paraId="31F22DFE" w14:textId="77777777" w:rsidR="00860BCA" w:rsidRDefault="00860BCA" w:rsidP="00860BCA">
      <w:pPr>
        <w:pStyle w:val="Heading2"/>
        <w:rPr>
          <w:rFonts w:ascii="Minion Pro" w:hAnsi="Minion Pro"/>
          <w:b/>
          <w:color w:val="000000" w:themeColor="text1"/>
          <w:sz w:val="24"/>
          <w:szCs w:val="24"/>
        </w:rPr>
      </w:pPr>
      <w:r w:rsidRPr="00184655">
        <w:rPr>
          <w:rFonts w:ascii="Minion Pro" w:hAnsi="Minion Pro"/>
          <w:b/>
          <w:color w:val="000000" w:themeColor="text1"/>
          <w:sz w:val="24"/>
          <w:szCs w:val="24"/>
        </w:rPr>
        <w:t>Session 5:</w:t>
      </w:r>
    </w:p>
    <w:p w14:paraId="32DB2CB6" w14:textId="77777777" w:rsidR="00860BCA" w:rsidRPr="00184655" w:rsidRDefault="00860BCA" w:rsidP="00860BCA"/>
    <w:tbl>
      <w:tblPr>
        <w:tblStyle w:val="TableGrid"/>
        <w:tblW w:w="8635" w:type="dxa"/>
        <w:tblLook w:val="04A0" w:firstRow="1" w:lastRow="0" w:firstColumn="1" w:lastColumn="0" w:noHBand="0" w:noVBand="1"/>
      </w:tblPr>
      <w:tblGrid>
        <w:gridCol w:w="2433"/>
        <w:gridCol w:w="6202"/>
      </w:tblGrid>
      <w:tr w:rsidR="00860BCA" w:rsidRPr="007E6EEE" w14:paraId="73A98689" w14:textId="77777777" w:rsidTr="00860BCA">
        <w:tc>
          <w:tcPr>
            <w:tcW w:w="2433" w:type="dxa"/>
            <w:shd w:val="clear" w:color="auto" w:fill="126DB6"/>
          </w:tcPr>
          <w:p w14:paraId="1D4F07E1" w14:textId="77777777" w:rsidR="00860BCA" w:rsidRPr="007E6EEE" w:rsidRDefault="00860BCA" w:rsidP="00860BCA">
            <w:pPr>
              <w:rPr>
                <w:rFonts w:ascii="Gill Sans MT Condensed" w:hAnsi="Gill Sans MT Condensed"/>
                <w:b/>
                <w:color w:val="FFFFFF" w:themeColor="background1"/>
                <w:sz w:val="28"/>
                <w:szCs w:val="28"/>
              </w:rPr>
            </w:pPr>
            <w:r>
              <w:rPr>
                <w:rFonts w:ascii="Gill Sans MT Condensed" w:hAnsi="Gill Sans MT Condensed"/>
                <w:b/>
                <w:color w:val="FFFFFF" w:themeColor="background1"/>
                <w:sz w:val="28"/>
                <w:szCs w:val="28"/>
              </w:rPr>
              <w:t>SESSION TITLE</w:t>
            </w:r>
          </w:p>
        </w:tc>
        <w:tc>
          <w:tcPr>
            <w:tcW w:w="6202" w:type="dxa"/>
            <w:shd w:val="clear" w:color="auto" w:fill="126DB6"/>
          </w:tcPr>
          <w:p w14:paraId="7BEDFA55" w14:textId="77777777" w:rsidR="00860BCA" w:rsidRPr="007E6EEE" w:rsidRDefault="00860BCA" w:rsidP="00860BCA">
            <w:pPr>
              <w:rPr>
                <w:rFonts w:ascii="Gill Sans MT Condensed" w:hAnsi="Gill Sans MT Condensed"/>
                <w:b/>
                <w:color w:val="FFFFFF" w:themeColor="background1"/>
                <w:sz w:val="28"/>
                <w:szCs w:val="28"/>
              </w:rPr>
            </w:pPr>
            <w:r>
              <w:rPr>
                <w:rFonts w:ascii="Gill Sans MT Condensed" w:hAnsi="Gill Sans MT Condensed"/>
                <w:b/>
                <w:color w:val="FFFFFF" w:themeColor="background1"/>
                <w:sz w:val="28"/>
                <w:szCs w:val="28"/>
              </w:rPr>
              <w:t>SESSION OBJECTIVES</w:t>
            </w:r>
          </w:p>
        </w:tc>
      </w:tr>
      <w:tr w:rsidR="00860BCA" w14:paraId="581233C2" w14:textId="77777777" w:rsidTr="00860BCA">
        <w:tc>
          <w:tcPr>
            <w:tcW w:w="2433" w:type="dxa"/>
          </w:tcPr>
          <w:p w14:paraId="499B391E" w14:textId="77777777" w:rsidR="00860BCA" w:rsidRPr="007E6EEE" w:rsidRDefault="00860BCA" w:rsidP="00860BCA">
            <w:pPr>
              <w:rPr>
                <w:sz w:val="20"/>
                <w:szCs w:val="20"/>
              </w:rPr>
            </w:pPr>
            <w:r w:rsidRPr="007E6EEE">
              <w:rPr>
                <w:sz w:val="20"/>
                <w:szCs w:val="20"/>
              </w:rPr>
              <w:t>Opening and Reflection</w:t>
            </w:r>
          </w:p>
        </w:tc>
        <w:tc>
          <w:tcPr>
            <w:tcW w:w="6202" w:type="dxa"/>
          </w:tcPr>
          <w:p w14:paraId="62EB1DC5" w14:textId="77777777" w:rsidR="00860BCA" w:rsidRPr="007E6EEE" w:rsidRDefault="00860BCA" w:rsidP="00860BCA">
            <w:pPr>
              <w:pStyle w:val="ListParagraph"/>
              <w:numPr>
                <w:ilvl w:val="0"/>
                <w:numId w:val="2"/>
              </w:numPr>
              <w:spacing w:after="0"/>
              <w:rPr>
                <w:rFonts w:ascii="Minion Pro" w:hAnsi="Minion Pro"/>
                <w:sz w:val="20"/>
              </w:rPr>
            </w:pPr>
            <w:r w:rsidRPr="007E6EEE">
              <w:rPr>
                <w:rFonts w:ascii="Minion Pro" w:hAnsi="Minion Pro"/>
                <w:sz w:val="20"/>
              </w:rPr>
              <w:t>Preview the scope of work for the day</w:t>
            </w:r>
          </w:p>
          <w:p w14:paraId="70E201A7" w14:textId="77777777" w:rsidR="00860BCA" w:rsidRPr="007E6EEE" w:rsidRDefault="00860BCA" w:rsidP="00860BCA">
            <w:pPr>
              <w:pStyle w:val="ListParagraph"/>
              <w:numPr>
                <w:ilvl w:val="0"/>
                <w:numId w:val="2"/>
              </w:numPr>
              <w:spacing w:after="0"/>
              <w:rPr>
                <w:rFonts w:ascii="Minion Pro" w:hAnsi="Minion Pro"/>
                <w:sz w:val="20"/>
              </w:rPr>
            </w:pPr>
            <w:r w:rsidRPr="007E6EEE">
              <w:rPr>
                <w:rFonts w:ascii="Minion Pro" w:hAnsi="Minion Pro"/>
                <w:sz w:val="20"/>
              </w:rPr>
              <w:t>Reflect on teacher proficiency in using open-ended questioning in student discussion throughout the day to promote student vocabulary and oral language development</w:t>
            </w:r>
          </w:p>
          <w:p w14:paraId="296663DF" w14:textId="77777777" w:rsidR="00860BCA" w:rsidRPr="007E6EEE" w:rsidRDefault="00860BCA" w:rsidP="00860BCA">
            <w:pPr>
              <w:pStyle w:val="ListParagraph"/>
              <w:numPr>
                <w:ilvl w:val="0"/>
                <w:numId w:val="2"/>
              </w:numPr>
              <w:spacing w:after="0"/>
              <w:rPr>
                <w:rFonts w:ascii="Minion Pro" w:hAnsi="Minion Pro"/>
                <w:sz w:val="20"/>
              </w:rPr>
            </w:pPr>
            <w:r w:rsidRPr="007E6EEE">
              <w:rPr>
                <w:rFonts w:ascii="Minion Pro" w:hAnsi="Minion Pro"/>
                <w:sz w:val="20"/>
              </w:rPr>
              <w:t>Share evidence of teacher and student conversations that included strong open-ended questions</w:t>
            </w:r>
          </w:p>
        </w:tc>
      </w:tr>
      <w:tr w:rsidR="00860BCA" w14:paraId="4E90D27C" w14:textId="77777777" w:rsidTr="00860BCA">
        <w:tc>
          <w:tcPr>
            <w:tcW w:w="2433" w:type="dxa"/>
          </w:tcPr>
          <w:p w14:paraId="4D5879D5" w14:textId="77777777" w:rsidR="00860BCA" w:rsidRPr="007E6EEE" w:rsidRDefault="00860BCA" w:rsidP="00860BCA">
            <w:pPr>
              <w:rPr>
                <w:sz w:val="20"/>
                <w:szCs w:val="20"/>
              </w:rPr>
            </w:pPr>
            <w:r w:rsidRPr="007E6EEE">
              <w:rPr>
                <w:sz w:val="20"/>
                <w:szCs w:val="20"/>
              </w:rPr>
              <w:t>Analyzing Classroom Observation Data</w:t>
            </w:r>
          </w:p>
        </w:tc>
        <w:tc>
          <w:tcPr>
            <w:tcW w:w="6202" w:type="dxa"/>
          </w:tcPr>
          <w:p w14:paraId="5646D0D8"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Enter and analyze teacher observation data into tracker</w:t>
            </w:r>
          </w:p>
          <w:p w14:paraId="75C6E0F5"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Share teacher ratings and key development for 1-2 target teachers with a partner</w:t>
            </w:r>
          </w:p>
          <w:p w14:paraId="69B105D2"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Draft feedback talking points for the opening of coaching conversations for target teachers</w:t>
            </w:r>
          </w:p>
          <w:p w14:paraId="47393C01"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Practice delivering opening of coaching conversations</w:t>
            </w:r>
          </w:p>
          <w:p w14:paraId="79BFCFB9"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Reflect on the successes and challenges of using direct, clear feedback conversations</w:t>
            </w:r>
          </w:p>
        </w:tc>
      </w:tr>
      <w:tr w:rsidR="00860BCA" w14:paraId="0BEC57F5" w14:textId="77777777" w:rsidTr="00860BCA">
        <w:tc>
          <w:tcPr>
            <w:tcW w:w="2433" w:type="dxa"/>
          </w:tcPr>
          <w:p w14:paraId="24E7B6A4" w14:textId="77777777" w:rsidR="00860BCA" w:rsidRPr="007E6EEE" w:rsidRDefault="00860BCA" w:rsidP="00860BCA">
            <w:pPr>
              <w:rPr>
                <w:sz w:val="20"/>
                <w:szCs w:val="20"/>
              </w:rPr>
            </w:pPr>
            <w:r w:rsidRPr="007E6EEE">
              <w:rPr>
                <w:sz w:val="20"/>
                <w:szCs w:val="20"/>
              </w:rPr>
              <w:lastRenderedPageBreak/>
              <w:t>Developing Teachers by Effectively Using Modeling and Practice</w:t>
            </w:r>
          </w:p>
        </w:tc>
        <w:tc>
          <w:tcPr>
            <w:tcW w:w="6202" w:type="dxa"/>
          </w:tcPr>
          <w:p w14:paraId="68567204"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Understand how to implement modeling and practice in feedback conversations to accelerate teacher development</w:t>
            </w:r>
          </w:p>
          <w:p w14:paraId="5760E562"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Describe the key strategies for developing teachers using leader modeling and teacher practice</w:t>
            </w:r>
          </w:p>
          <w:p w14:paraId="3B4CC9F4"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Practice applying the strategies of modeling and practice in feedback conversations</w:t>
            </w:r>
          </w:p>
        </w:tc>
      </w:tr>
      <w:tr w:rsidR="00860BCA" w14:paraId="3C496D41" w14:textId="77777777" w:rsidTr="00860BCA">
        <w:tc>
          <w:tcPr>
            <w:tcW w:w="2433" w:type="dxa"/>
          </w:tcPr>
          <w:p w14:paraId="04F6FBF8" w14:textId="77777777" w:rsidR="00860BCA" w:rsidRPr="007E6EEE" w:rsidRDefault="00860BCA" w:rsidP="00860BCA">
            <w:pPr>
              <w:rPr>
                <w:sz w:val="20"/>
                <w:szCs w:val="20"/>
              </w:rPr>
            </w:pPr>
            <w:r w:rsidRPr="007E6EEE">
              <w:rPr>
                <w:sz w:val="20"/>
                <w:szCs w:val="20"/>
              </w:rPr>
              <w:t>Teacher Development Session: Engaging Students with Text-Based Vocabulary</w:t>
            </w:r>
          </w:p>
        </w:tc>
        <w:tc>
          <w:tcPr>
            <w:tcW w:w="6202" w:type="dxa"/>
          </w:tcPr>
          <w:p w14:paraId="122D01C8" w14:textId="77777777" w:rsidR="00860BCA" w:rsidRPr="007E6EEE" w:rsidRDefault="00860BCA" w:rsidP="00860BCA">
            <w:pPr>
              <w:pStyle w:val="ListParagraph"/>
              <w:numPr>
                <w:ilvl w:val="0"/>
                <w:numId w:val="4"/>
              </w:numPr>
              <w:tabs>
                <w:tab w:val="left" w:pos="2816"/>
              </w:tabs>
              <w:spacing w:after="0"/>
              <w:rPr>
                <w:rFonts w:ascii="Minion Pro" w:hAnsi="Minion Pro" w:cs="Segoe UI"/>
                <w:b/>
                <w:sz w:val="20"/>
                <w:u w:val="single"/>
              </w:rPr>
            </w:pPr>
            <w:r w:rsidRPr="007E6EEE">
              <w:rPr>
                <w:rFonts w:ascii="Minion Pro" w:hAnsi="Minion Pro"/>
                <w:sz w:val="20"/>
              </w:rPr>
              <w:t>Identify key vocabulary to teach within a complex text</w:t>
            </w:r>
          </w:p>
          <w:p w14:paraId="63AA2155" w14:textId="77777777" w:rsidR="00860BCA" w:rsidRPr="007E6EEE" w:rsidRDefault="00860BCA" w:rsidP="00860BCA">
            <w:pPr>
              <w:pStyle w:val="ListParagraph"/>
              <w:numPr>
                <w:ilvl w:val="0"/>
                <w:numId w:val="4"/>
              </w:numPr>
              <w:tabs>
                <w:tab w:val="left" w:pos="2816"/>
              </w:tabs>
              <w:spacing w:after="0"/>
              <w:rPr>
                <w:rFonts w:ascii="Minion Pro" w:hAnsi="Minion Pro" w:cs="Segoe UI"/>
                <w:b/>
                <w:sz w:val="20"/>
                <w:u w:val="single"/>
              </w:rPr>
            </w:pPr>
            <w:r w:rsidRPr="007E6EEE">
              <w:rPr>
                <w:rFonts w:ascii="Minion Pro" w:hAnsi="Minion Pro" w:cs="Segoe UI"/>
                <w:sz w:val="20"/>
              </w:rPr>
              <w:t>Describe strategies that effectively teach vocabulary within a read aloud</w:t>
            </w:r>
          </w:p>
          <w:p w14:paraId="10CDA541" w14:textId="77777777" w:rsidR="00860BCA" w:rsidRPr="007E6EEE" w:rsidRDefault="00860BCA" w:rsidP="00860BCA">
            <w:pPr>
              <w:pStyle w:val="ListParagraph"/>
              <w:numPr>
                <w:ilvl w:val="0"/>
                <w:numId w:val="4"/>
              </w:numPr>
              <w:spacing w:after="0"/>
              <w:rPr>
                <w:rFonts w:ascii="Minion Pro" w:hAnsi="Minion Pro"/>
                <w:sz w:val="20"/>
              </w:rPr>
            </w:pPr>
            <w:r w:rsidRPr="007E6EEE">
              <w:rPr>
                <w:rFonts w:ascii="Minion Pro" w:hAnsi="Minion Pro" w:cs="Segoe UI"/>
                <w:sz w:val="20"/>
              </w:rPr>
              <w:t>Plan questions that promote student engagement with key vocabulary from the text</w:t>
            </w:r>
          </w:p>
        </w:tc>
      </w:tr>
      <w:tr w:rsidR="00860BCA" w14:paraId="377B995C" w14:textId="77777777" w:rsidTr="00860BCA">
        <w:tc>
          <w:tcPr>
            <w:tcW w:w="2433" w:type="dxa"/>
          </w:tcPr>
          <w:p w14:paraId="67F12AC1" w14:textId="77777777" w:rsidR="00860BCA" w:rsidRPr="007E6EEE" w:rsidRDefault="00860BCA" w:rsidP="00860BCA">
            <w:pPr>
              <w:rPr>
                <w:sz w:val="20"/>
                <w:szCs w:val="20"/>
              </w:rPr>
            </w:pPr>
            <w:r w:rsidRPr="007E6EEE">
              <w:rPr>
                <w:sz w:val="20"/>
                <w:szCs w:val="20"/>
              </w:rPr>
              <w:t>Closing and Next Steps</w:t>
            </w:r>
          </w:p>
        </w:tc>
        <w:tc>
          <w:tcPr>
            <w:tcW w:w="6202" w:type="dxa"/>
          </w:tcPr>
          <w:p w14:paraId="2A022DA5" w14:textId="77777777" w:rsidR="00860BCA" w:rsidRPr="007E6EEE" w:rsidRDefault="00860BCA" w:rsidP="00860BCA">
            <w:pPr>
              <w:pStyle w:val="ListParagraph"/>
              <w:numPr>
                <w:ilvl w:val="0"/>
                <w:numId w:val="5"/>
              </w:numPr>
              <w:spacing w:after="0"/>
              <w:rPr>
                <w:rFonts w:ascii="Minion Pro" w:hAnsi="Minion Pro"/>
                <w:sz w:val="20"/>
              </w:rPr>
            </w:pPr>
            <w:r w:rsidRPr="007E6EEE">
              <w:rPr>
                <w:rFonts w:ascii="Minion Pro" w:hAnsi="Minion Pro"/>
                <w:sz w:val="20"/>
              </w:rPr>
              <w:t>Reflect on key concepts learned during the day</w:t>
            </w:r>
          </w:p>
          <w:p w14:paraId="309DCC43" w14:textId="77777777" w:rsidR="00860BCA" w:rsidRPr="007E6EEE" w:rsidRDefault="00860BCA" w:rsidP="00860BCA">
            <w:pPr>
              <w:pStyle w:val="ListParagraph"/>
              <w:numPr>
                <w:ilvl w:val="0"/>
                <w:numId w:val="5"/>
              </w:numPr>
              <w:spacing w:after="0"/>
              <w:rPr>
                <w:rFonts w:ascii="Minion Pro" w:hAnsi="Minion Pro"/>
                <w:sz w:val="20"/>
              </w:rPr>
            </w:pPr>
            <w:r w:rsidRPr="007E6EEE">
              <w:rPr>
                <w:rFonts w:ascii="Minion Pro" w:hAnsi="Minion Pro"/>
                <w:sz w:val="20"/>
              </w:rPr>
              <w:t>Understand the next steps to take prior to next month’s Leadership Series session</w:t>
            </w:r>
          </w:p>
          <w:p w14:paraId="30B1FE75" w14:textId="77777777" w:rsidR="00860BCA" w:rsidRPr="007E6EEE" w:rsidRDefault="00860BCA" w:rsidP="00860BCA">
            <w:pPr>
              <w:pStyle w:val="ListParagraph"/>
              <w:numPr>
                <w:ilvl w:val="0"/>
                <w:numId w:val="5"/>
              </w:numPr>
              <w:spacing w:after="0"/>
              <w:rPr>
                <w:rFonts w:ascii="Minion Pro" w:hAnsi="Minion Pro"/>
                <w:sz w:val="20"/>
              </w:rPr>
            </w:pPr>
            <w:r w:rsidRPr="007E6EEE">
              <w:rPr>
                <w:rFonts w:ascii="Minion Pro" w:hAnsi="Minion Pro"/>
                <w:sz w:val="20"/>
              </w:rPr>
              <w:t>Provide feedback on the day’s sessions</w:t>
            </w:r>
          </w:p>
        </w:tc>
      </w:tr>
    </w:tbl>
    <w:p w14:paraId="1BB72382" w14:textId="77777777" w:rsidR="00860BCA" w:rsidRDefault="00860BCA" w:rsidP="00860BCA">
      <w:pPr>
        <w:rPr>
          <w:rFonts w:eastAsiaTheme="majorEastAsia" w:cstheme="majorBidi"/>
          <w:b/>
          <w:color w:val="000000" w:themeColor="text1"/>
        </w:rPr>
      </w:pPr>
    </w:p>
    <w:p w14:paraId="5BD9F7D5" w14:textId="77777777" w:rsidR="00860BCA" w:rsidRDefault="00860BCA" w:rsidP="00860BCA">
      <w:pPr>
        <w:pStyle w:val="Heading2"/>
        <w:rPr>
          <w:rFonts w:ascii="Minion Pro" w:hAnsi="Minion Pro"/>
          <w:b/>
          <w:color w:val="000000" w:themeColor="text1"/>
          <w:sz w:val="24"/>
          <w:szCs w:val="24"/>
        </w:rPr>
      </w:pPr>
      <w:r w:rsidRPr="00184655">
        <w:rPr>
          <w:rFonts w:ascii="Minion Pro" w:hAnsi="Minion Pro"/>
          <w:b/>
          <w:color w:val="000000" w:themeColor="text1"/>
          <w:sz w:val="24"/>
          <w:szCs w:val="24"/>
        </w:rPr>
        <w:t>Session 6:</w:t>
      </w:r>
    </w:p>
    <w:p w14:paraId="54059CC4" w14:textId="77777777" w:rsidR="00860BCA" w:rsidRPr="00184655" w:rsidRDefault="00860BCA" w:rsidP="00860BCA"/>
    <w:tbl>
      <w:tblPr>
        <w:tblStyle w:val="TableGrid"/>
        <w:tblW w:w="5000" w:type="pct"/>
        <w:tblLook w:val="04A0" w:firstRow="1" w:lastRow="0" w:firstColumn="1" w:lastColumn="0" w:noHBand="0" w:noVBand="1"/>
      </w:tblPr>
      <w:tblGrid>
        <w:gridCol w:w="2627"/>
        <w:gridCol w:w="6723"/>
      </w:tblGrid>
      <w:tr w:rsidR="00860BCA" w:rsidRPr="007E6EEE" w14:paraId="7D2FDA18" w14:textId="77777777" w:rsidTr="00860BCA">
        <w:tc>
          <w:tcPr>
            <w:tcW w:w="1405" w:type="pct"/>
            <w:shd w:val="clear" w:color="auto" w:fill="126DB6"/>
          </w:tcPr>
          <w:p w14:paraId="765BE4BD" w14:textId="77777777" w:rsidR="00860BCA" w:rsidRPr="007E6EEE" w:rsidRDefault="00860BCA" w:rsidP="00860BCA">
            <w:pPr>
              <w:rPr>
                <w:rFonts w:ascii="Gill Sans MT Condensed" w:hAnsi="Gill Sans MT Condensed"/>
                <w:b/>
                <w:color w:val="FFFFFF" w:themeColor="background1"/>
                <w:sz w:val="28"/>
                <w:szCs w:val="28"/>
              </w:rPr>
            </w:pPr>
            <w:r>
              <w:rPr>
                <w:rFonts w:ascii="Gill Sans MT Condensed" w:hAnsi="Gill Sans MT Condensed"/>
                <w:b/>
                <w:color w:val="FFFFFF" w:themeColor="background1"/>
                <w:sz w:val="28"/>
                <w:szCs w:val="28"/>
              </w:rPr>
              <w:t>SESSION TITLE</w:t>
            </w:r>
          </w:p>
        </w:tc>
        <w:tc>
          <w:tcPr>
            <w:tcW w:w="3595" w:type="pct"/>
            <w:shd w:val="clear" w:color="auto" w:fill="126DB6"/>
          </w:tcPr>
          <w:p w14:paraId="3E632930" w14:textId="77777777" w:rsidR="00860BCA" w:rsidRPr="007E6EEE" w:rsidRDefault="00860BCA" w:rsidP="00860BCA">
            <w:pPr>
              <w:rPr>
                <w:rFonts w:ascii="Gill Sans MT Condensed" w:hAnsi="Gill Sans MT Condensed"/>
                <w:b/>
                <w:color w:val="FFFFFF" w:themeColor="background1"/>
                <w:sz w:val="28"/>
                <w:szCs w:val="28"/>
              </w:rPr>
            </w:pPr>
            <w:r>
              <w:rPr>
                <w:rFonts w:ascii="Gill Sans MT Condensed" w:hAnsi="Gill Sans MT Condensed"/>
                <w:b/>
                <w:color w:val="FFFFFF" w:themeColor="background1"/>
                <w:sz w:val="28"/>
                <w:szCs w:val="28"/>
              </w:rPr>
              <w:t>SESSION OBJECTIVES</w:t>
            </w:r>
          </w:p>
        </w:tc>
      </w:tr>
      <w:tr w:rsidR="00860BCA" w14:paraId="1ECECED6" w14:textId="77777777" w:rsidTr="00860BCA">
        <w:tc>
          <w:tcPr>
            <w:tcW w:w="1405" w:type="pct"/>
          </w:tcPr>
          <w:p w14:paraId="2FCECBBF" w14:textId="77777777" w:rsidR="00860BCA" w:rsidRPr="007E6EEE" w:rsidRDefault="00860BCA" w:rsidP="00860BCA">
            <w:pPr>
              <w:rPr>
                <w:sz w:val="20"/>
                <w:szCs w:val="20"/>
              </w:rPr>
            </w:pPr>
            <w:r w:rsidRPr="007E6EEE">
              <w:rPr>
                <w:sz w:val="20"/>
                <w:szCs w:val="20"/>
              </w:rPr>
              <w:t>Opening and Reflection</w:t>
            </w:r>
          </w:p>
        </w:tc>
        <w:tc>
          <w:tcPr>
            <w:tcW w:w="3595" w:type="pct"/>
          </w:tcPr>
          <w:p w14:paraId="2B6B3023" w14:textId="77777777" w:rsidR="00860BCA" w:rsidRPr="007E6EEE" w:rsidRDefault="00860BCA" w:rsidP="00860BCA">
            <w:pPr>
              <w:pStyle w:val="ListParagraph"/>
              <w:numPr>
                <w:ilvl w:val="0"/>
                <w:numId w:val="2"/>
              </w:numPr>
              <w:spacing w:after="0"/>
              <w:rPr>
                <w:rFonts w:ascii="Minion Pro" w:hAnsi="Minion Pro"/>
                <w:sz w:val="20"/>
              </w:rPr>
            </w:pPr>
            <w:r w:rsidRPr="007E6EEE">
              <w:rPr>
                <w:rFonts w:ascii="Minion Pro" w:hAnsi="Minion Pro"/>
                <w:sz w:val="20"/>
              </w:rPr>
              <w:t>Preview the scope of work for the day</w:t>
            </w:r>
          </w:p>
          <w:p w14:paraId="4A2268B6" w14:textId="77777777" w:rsidR="00860BCA" w:rsidRPr="007E6EEE" w:rsidRDefault="00860BCA" w:rsidP="00860BCA">
            <w:pPr>
              <w:pStyle w:val="ListParagraph"/>
              <w:numPr>
                <w:ilvl w:val="0"/>
                <w:numId w:val="2"/>
              </w:numPr>
              <w:spacing w:after="0"/>
              <w:rPr>
                <w:rFonts w:ascii="Minion Pro" w:hAnsi="Minion Pro"/>
                <w:sz w:val="20"/>
              </w:rPr>
            </w:pPr>
            <w:r w:rsidRPr="007E6EEE">
              <w:rPr>
                <w:rFonts w:ascii="Minion Pro" w:hAnsi="Minion Pro"/>
                <w:sz w:val="20"/>
              </w:rPr>
              <w:t>Reflect on the impact of the complex text teacher development session on teacher practice and student learning using lesson plan samples and teacher observation data</w:t>
            </w:r>
          </w:p>
          <w:p w14:paraId="2517D839" w14:textId="77777777" w:rsidR="00860BCA" w:rsidRPr="007E6EEE" w:rsidRDefault="00860BCA" w:rsidP="00860BCA">
            <w:pPr>
              <w:pStyle w:val="ListParagraph"/>
              <w:numPr>
                <w:ilvl w:val="0"/>
                <w:numId w:val="2"/>
              </w:numPr>
              <w:spacing w:after="0"/>
              <w:rPr>
                <w:rFonts w:ascii="Minion Pro" w:hAnsi="Minion Pro"/>
                <w:sz w:val="20"/>
              </w:rPr>
            </w:pPr>
            <w:r w:rsidRPr="007E6EEE">
              <w:rPr>
                <w:rFonts w:ascii="Minion Pro" w:hAnsi="Minion Pro"/>
                <w:sz w:val="20"/>
              </w:rPr>
              <w:t>Share examples of complex texts that teachers used in observations, and why those texts should be considered complex</w:t>
            </w:r>
          </w:p>
        </w:tc>
      </w:tr>
      <w:tr w:rsidR="00860BCA" w14:paraId="70B7960E" w14:textId="77777777" w:rsidTr="00860BCA">
        <w:tc>
          <w:tcPr>
            <w:tcW w:w="1405" w:type="pct"/>
          </w:tcPr>
          <w:p w14:paraId="7EE1B032" w14:textId="77777777" w:rsidR="00860BCA" w:rsidRPr="007E6EEE" w:rsidRDefault="00860BCA" w:rsidP="00860BCA">
            <w:pPr>
              <w:rPr>
                <w:sz w:val="20"/>
                <w:szCs w:val="20"/>
              </w:rPr>
            </w:pPr>
            <w:r w:rsidRPr="007E6EEE">
              <w:rPr>
                <w:sz w:val="20"/>
                <w:szCs w:val="20"/>
              </w:rPr>
              <w:t>Analyzing Classroom Observation Data</w:t>
            </w:r>
          </w:p>
        </w:tc>
        <w:tc>
          <w:tcPr>
            <w:tcW w:w="3595" w:type="pct"/>
          </w:tcPr>
          <w:p w14:paraId="333160CE"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Enter and analyze teacher observation data into tracker</w:t>
            </w:r>
          </w:p>
          <w:p w14:paraId="085B9562"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Share teacher ratings and key development for 1-2 target teachers with a partner</w:t>
            </w:r>
          </w:p>
          <w:p w14:paraId="3C7E7C36"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Draft feedback talking points for coaching conversations for target teachers</w:t>
            </w:r>
          </w:p>
          <w:p w14:paraId="5B6FF284"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Reflect on the successes and challenges of using direct, clear feedback conversations</w:t>
            </w:r>
          </w:p>
        </w:tc>
      </w:tr>
      <w:tr w:rsidR="00860BCA" w14:paraId="52F19266" w14:textId="77777777" w:rsidTr="00860BCA">
        <w:tc>
          <w:tcPr>
            <w:tcW w:w="1405" w:type="pct"/>
          </w:tcPr>
          <w:p w14:paraId="4E048AB3" w14:textId="77777777" w:rsidR="00860BCA" w:rsidRPr="007E6EEE" w:rsidRDefault="00860BCA" w:rsidP="00860BCA">
            <w:pPr>
              <w:rPr>
                <w:sz w:val="20"/>
                <w:szCs w:val="20"/>
              </w:rPr>
            </w:pPr>
            <w:r w:rsidRPr="007E6EEE">
              <w:rPr>
                <w:sz w:val="20"/>
                <w:szCs w:val="20"/>
              </w:rPr>
              <w:t>Developing Teachers Using Strategic Next Steps and Follow-Up</w:t>
            </w:r>
          </w:p>
        </w:tc>
        <w:tc>
          <w:tcPr>
            <w:tcW w:w="3595" w:type="pct"/>
          </w:tcPr>
          <w:p w14:paraId="1F49D95C"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Explain why providing teachers with a clear set of next steps and follow-up expectations will drive their development forward continuously and cohesively</w:t>
            </w:r>
          </w:p>
          <w:p w14:paraId="6F245A36"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Describe the key strategies for planning a series of development next steps for teachers</w:t>
            </w:r>
          </w:p>
          <w:p w14:paraId="60A5C7DF"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Draft a development plan for one target teacher</w:t>
            </w:r>
          </w:p>
        </w:tc>
      </w:tr>
      <w:tr w:rsidR="00860BCA" w14:paraId="0E76B1A8" w14:textId="77777777" w:rsidTr="00860BCA">
        <w:trPr>
          <w:trHeight w:val="1223"/>
        </w:trPr>
        <w:tc>
          <w:tcPr>
            <w:tcW w:w="1405" w:type="pct"/>
          </w:tcPr>
          <w:p w14:paraId="188A2B79" w14:textId="77777777" w:rsidR="00860BCA" w:rsidRPr="007E6EEE" w:rsidRDefault="00860BCA" w:rsidP="00860BCA">
            <w:pPr>
              <w:rPr>
                <w:sz w:val="20"/>
                <w:szCs w:val="20"/>
              </w:rPr>
            </w:pPr>
            <w:r w:rsidRPr="007E6EEE">
              <w:rPr>
                <w:sz w:val="20"/>
                <w:szCs w:val="20"/>
              </w:rPr>
              <w:t>Putting It All Together</w:t>
            </w:r>
          </w:p>
          <w:p w14:paraId="07B28153" w14:textId="77777777" w:rsidR="00860BCA" w:rsidRPr="007E6EEE" w:rsidRDefault="00860BCA" w:rsidP="00860BCA">
            <w:pPr>
              <w:rPr>
                <w:sz w:val="20"/>
                <w:szCs w:val="20"/>
              </w:rPr>
            </w:pPr>
          </w:p>
        </w:tc>
        <w:tc>
          <w:tcPr>
            <w:tcW w:w="3595" w:type="pct"/>
          </w:tcPr>
          <w:p w14:paraId="661801C0"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 xml:space="preserve">Summarize the Coaching Cycle </w:t>
            </w:r>
          </w:p>
          <w:p w14:paraId="42081038"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Rate a teacher using low-inference notes and the Nevada ECE rubric</w:t>
            </w:r>
          </w:p>
          <w:p w14:paraId="4A631CA5"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Hone in on a key lever for teacher development</w:t>
            </w:r>
          </w:p>
          <w:p w14:paraId="574EB9C9"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Plan and practice a complete coaching conversation</w:t>
            </w:r>
          </w:p>
          <w:p w14:paraId="023A37AE" w14:textId="77777777" w:rsidR="00860BCA" w:rsidRPr="007E6EEE" w:rsidRDefault="00860BCA" w:rsidP="00860BCA">
            <w:pPr>
              <w:pStyle w:val="ListParagraph"/>
              <w:numPr>
                <w:ilvl w:val="0"/>
                <w:numId w:val="3"/>
              </w:numPr>
              <w:spacing w:after="0"/>
              <w:rPr>
                <w:rFonts w:ascii="Minion Pro" w:hAnsi="Minion Pro"/>
                <w:sz w:val="20"/>
              </w:rPr>
            </w:pPr>
            <w:r w:rsidRPr="007E6EEE">
              <w:rPr>
                <w:rFonts w:ascii="Minion Pro" w:hAnsi="Minion Pro"/>
                <w:sz w:val="20"/>
              </w:rPr>
              <w:t>Reflect on continued successes and challenges in rating teachers and leading coaching conversations</w:t>
            </w:r>
          </w:p>
        </w:tc>
      </w:tr>
      <w:tr w:rsidR="00860BCA" w14:paraId="1BA45A80" w14:textId="77777777" w:rsidTr="00860BCA">
        <w:tc>
          <w:tcPr>
            <w:tcW w:w="1405" w:type="pct"/>
          </w:tcPr>
          <w:p w14:paraId="7A8A2A49" w14:textId="77777777" w:rsidR="00860BCA" w:rsidRPr="007E6EEE" w:rsidRDefault="00860BCA" w:rsidP="00860BCA">
            <w:pPr>
              <w:rPr>
                <w:sz w:val="20"/>
                <w:szCs w:val="20"/>
              </w:rPr>
            </w:pPr>
            <w:r w:rsidRPr="007E6EEE">
              <w:rPr>
                <w:sz w:val="20"/>
                <w:szCs w:val="20"/>
              </w:rPr>
              <w:t>Closing Reflection and Celebration</w:t>
            </w:r>
          </w:p>
        </w:tc>
        <w:tc>
          <w:tcPr>
            <w:tcW w:w="3595" w:type="pct"/>
          </w:tcPr>
          <w:p w14:paraId="21852277" w14:textId="77777777" w:rsidR="00860BCA" w:rsidRPr="007E6EEE" w:rsidRDefault="00860BCA" w:rsidP="00860BCA">
            <w:pPr>
              <w:pStyle w:val="ListParagraph"/>
              <w:numPr>
                <w:ilvl w:val="0"/>
                <w:numId w:val="5"/>
              </w:numPr>
              <w:spacing w:after="0"/>
              <w:rPr>
                <w:rFonts w:ascii="Minion Pro" w:hAnsi="Minion Pro"/>
                <w:sz w:val="20"/>
              </w:rPr>
            </w:pPr>
            <w:r w:rsidRPr="007E6EEE">
              <w:rPr>
                <w:rFonts w:ascii="Minion Pro" w:hAnsi="Minion Pro"/>
                <w:sz w:val="20"/>
              </w:rPr>
              <w:t>Reflect on key concepts learned during the Leadership Series</w:t>
            </w:r>
          </w:p>
          <w:p w14:paraId="0B87F119" w14:textId="77777777" w:rsidR="00860BCA" w:rsidRPr="007E6EEE" w:rsidRDefault="00860BCA" w:rsidP="00860BCA">
            <w:pPr>
              <w:pStyle w:val="ListParagraph"/>
              <w:numPr>
                <w:ilvl w:val="0"/>
                <w:numId w:val="5"/>
              </w:numPr>
              <w:spacing w:after="0"/>
              <w:rPr>
                <w:rFonts w:ascii="Minion Pro" w:hAnsi="Minion Pro"/>
                <w:sz w:val="20"/>
              </w:rPr>
            </w:pPr>
            <w:r w:rsidRPr="007E6EEE">
              <w:rPr>
                <w:rFonts w:ascii="Minion Pro" w:hAnsi="Minion Pro"/>
                <w:sz w:val="20"/>
              </w:rPr>
              <w:t>Reflect on overall successes and challenges in using the strategies they learned throughout the course of the Leadership Series</w:t>
            </w:r>
          </w:p>
          <w:p w14:paraId="7938F298" w14:textId="77777777" w:rsidR="00860BCA" w:rsidRPr="007E6EEE" w:rsidRDefault="00860BCA" w:rsidP="00860BCA">
            <w:pPr>
              <w:pStyle w:val="ListParagraph"/>
              <w:numPr>
                <w:ilvl w:val="0"/>
                <w:numId w:val="5"/>
              </w:numPr>
              <w:spacing w:after="0"/>
              <w:rPr>
                <w:rFonts w:ascii="Minion Pro" w:hAnsi="Minion Pro"/>
                <w:sz w:val="20"/>
              </w:rPr>
            </w:pPr>
            <w:r w:rsidRPr="007E6EEE">
              <w:rPr>
                <w:rFonts w:ascii="Minion Pro" w:hAnsi="Minion Pro"/>
                <w:sz w:val="20"/>
              </w:rPr>
              <w:t>Plan for next steps to continue to use and improve on the strategies learned in the coming school years and how to stay connected to the Leadership Series cohort</w:t>
            </w:r>
          </w:p>
          <w:p w14:paraId="18BF98FF" w14:textId="77777777" w:rsidR="00860BCA" w:rsidRPr="007E6EEE" w:rsidRDefault="00860BCA" w:rsidP="00860BCA">
            <w:pPr>
              <w:pStyle w:val="ListParagraph"/>
              <w:numPr>
                <w:ilvl w:val="0"/>
                <w:numId w:val="5"/>
              </w:numPr>
              <w:spacing w:after="0"/>
              <w:rPr>
                <w:rFonts w:ascii="Minion Pro" w:hAnsi="Minion Pro"/>
                <w:sz w:val="20"/>
              </w:rPr>
            </w:pPr>
            <w:r w:rsidRPr="007E6EEE">
              <w:rPr>
                <w:rFonts w:ascii="Minion Pro" w:hAnsi="Minion Pro"/>
                <w:sz w:val="20"/>
              </w:rPr>
              <w:lastRenderedPageBreak/>
              <w:t>Complete reflective self-assessment on growth over the course of the Leadership Series</w:t>
            </w:r>
          </w:p>
          <w:p w14:paraId="095D3825" w14:textId="77777777" w:rsidR="00860BCA" w:rsidRPr="007E6EEE" w:rsidRDefault="00860BCA" w:rsidP="00860BCA">
            <w:pPr>
              <w:pStyle w:val="ListParagraph"/>
              <w:numPr>
                <w:ilvl w:val="0"/>
                <w:numId w:val="5"/>
              </w:numPr>
              <w:spacing w:after="0"/>
              <w:rPr>
                <w:rFonts w:ascii="Minion Pro" w:hAnsi="Minion Pro"/>
                <w:sz w:val="20"/>
              </w:rPr>
            </w:pPr>
            <w:r w:rsidRPr="007E6EEE">
              <w:rPr>
                <w:rFonts w:ascii="Minion Pro" w:hAnsi="Minion Pro"/>
                <w:sz w:val="20"/>
              </w:rPr>
              <w:t>Provide feedback on the day’s sessions and the Leadership Series as a whole</w:t>
            </w:r>
          </w:p>
          <w:p w14:paraId="583F9E2F" w14:textId="77777777" w:rsidR="00860BCA" w:rsidRPr="007E6EEE" w:rsidRDefault="00860BCA" w:rsidP="00860BCA">
            <w:pPr>
              <w:pStyle w:val="ListParagraph"/>
              <w:numPr>
                <w:ilvl w:val="0"/>
                <w:numId w:val="5"/>
              </w:numPr>
              <w:spacing w:after="0"/>
              <w:rPr>
                <w:rFonts w:ascii="Minion Pro" w:hAnsi="Minion Pro"/>
                <w:sz w:val="20"/>
              </w:rPr>
            </w:pPr>
            <w:r w:rsidRPr="007E6EEE">
              <w:rPr>
                <w:rFonts w:ascii="Minion Pro" w:hAnsi="Minion Pro"/>
                <w:sz w:val="20"/>
              </w:rPr>
              <w:t>Celebrate the achievements of the cohort!</w:t>
            </w:r>
          </w:p>
        </w:tc>
      </w:tr>
    </w:tbl>
    <w:p w14:paraId="4B2EDD2F" w14:textId="3BEA6E7C" w:rsidR="00385912" w:rsidRPr="008D20BC" w:rsidRDefault="00184655" w:rsidP="00385912">
      <w:pPr>
        <w:keepNext/>
        <w:keepLines/>
        <w:spacing w:before="300"/>
        <w:outlineLvl w:val="0"/>
        <w:rPr>
          <w:rFonts w:ascii="Gill Sans MT" w:hAnsi="Gill Sans MT"/>
          <w:bCs/>
          <w:color w:val="126DB6"/>
          <w:sz w:val="32"/>
          <w:szCs w:val="32"/>
        </w:rPr>
      </w:pPr>
      <w:r w:rsidRPr="008D20BC">
        <w:rPr>
          <w:rFonts w:ascii="Gill Sans MT" w:hAnsi="Gill Sans MT"/>
          <w:bCs/>
          <w:color w:val="126DB6"/>
          <w:sz w:val="32"/>
          <w:szCs w:val="32"/>
        </w:rPr>
        <w:lastRenderedPageBreak/>
        <w:t>L</w:t>
      </w:r>
      <w:r w:rsidR="00385912" w:rsidRPr="008D20BC">
        <w:rPr>
          <w:rFonts w:ascii="Gill Sans MT" w:hAnsi="Gill Sans MT"/>
          <w:bCs/>
          <w:color w:val="126DB6"/>
          <w:sz w:val="32"/>
          <w:szCs w:val="32"/>
        </w:rPr>
        <w:t>eadership Series: Expectations Between Sessions</w:t>
      </w:r>
    </w:p>
    <w:p w14:paraId="5FE83002" w14:textId="77777777" w:rsidR="00385912" w:rsidRPr="00660CA8" w:rsidRDefault="00385912" w:rsidP="00385912">
      <w:pPr>
        <w:pBdr>
          <w:bottom w:val="single" w:sz="4" w:space="1" w:color="auto"/>
        </w:pBdr>
        <w:rPr>
          <w:i/>
          <w:sz w:val="20"/>
        </w:rPr>
      </w:pPr>
      <w:r w:rsidRPr="00660CA8">
        <w:rPr>
          <w:i/>
          <w:sz w:val="20"/>
        </w:rPr>
        <w:t>Introduction to Training</w:t>
      </w:r>
    </w:p>
    <w:p w14:paraId="6986B80E" w14:textId="77777777" w:rsidR="00385912" w:rsidRPr="00660CA8" w:rsidRDefault="00385912" w:rsidP="00385912">
      <w:pPr>
        <w:keepNext/>
        <w:keepLines/>
        <w:spacing w:before="40"/>
        <w:outlineLvl w:val="1"/>
        <w:rPr>
          <w:sz w:val="20"/>
        </w:rPr>
      </w:pPr>
      <w:bookmarkStart w:id="0" w:name="_Toc340665930"/>
      <w:bookmarkStart w:id="1" w:name="_Toc340668282"/>
      <w:bookmarkStart w:id="2" w:name="_Toc340734748"/>
      <w:bookmarkStart w:id="3" w:name="_Toc342471136"/>
      <w:bookmarkStart w:id="4" w:name="_Toc342471202"/>
      <w:bookmarkStart w:id="5" w:name="_Toc342471343"/>
      <w:bookmarkStart w:id="6" w:name="_Toc342645562"/>
    </w:p>
    <w:p w14:paraId="704FF089" w14:textId="77777777" w:rsidR="00385912" w:rsidRPr="00660CA8" w:rsidRDefault="00385912" w:rsidP="00385912">
      <w:pPr>
        <w:keepNext/>
        <w:keepLines/>
        <w:spacing w:before="40"/>
        <w:outlineLvl w:val="1"/>
        <w:rPr>
          <w:rFonts w:cs="Segoe UI"/>
          <w:sz w:val="20"/>
        </w:rPr>
      </w:pPr>
      <w:r w:rsidRPr="00660CA8">
        <w:rPr>
          <w:rFonts w:cs="Segoe UI"/>
          <w:sz w:val="20"/>
        </w:rPr>
        <w:t>The Leadership Series will help you to</w:t>
      </w:r>
      <w:r w:rsidRPr="00660CA8">
        <w:rPr>
          <w:rFonts w:cs="Segoe UI"/>
          <w:b/>
          <w:bCs/>
          <w:sz w:val="20"/>
        </w:rPr>
        <w:t xml:space="preserve"> </w:t>
      </w:r>
      <w:r w:rsidRPr="00660CA8">
        <w:rPr>
          <w:rFonts w:cs="Segoe UI"/>
          <w:sz w:val="20"/>
        </w:rPr>
        <w:t xml:space="preserve">hone your skill as a leader in teacher development and provide you with the training tools to implement strong professional development sessions and coaching for your teachers.  </w:t>
      </w:r>
    </w:p>
    <w:p w14:paraId="45CBB6D9" w14:textId="77777777" w:rsidR="00385912" w:rsidRPr="00660CA8" w:rsidRDefault="00385912" w:rsidP="00385912">
      <w:pPr>
        <w:keepNext/>
        <w:keepLines/>
        <w:spacing w:before="40"/>
        <w:outlineLvl w:val="1"/>
        <w:rPr>
          <w:rFonts w:cs="Segoe UI"/>
          <w:sz w:val="20"/>
        </w:rPr>
      </w:pPr>
    </w:p>
    <w:p w14:paraId="33327F12" w14:textId="77777777" w:rsidR="00385912" w:rsidRPr="00660CA8" w:rsidRDefault="00385912" w:rsidP="00385912">
      <w:pPr>
        <w:keepNext/>
        <w:keepLines/>
        <w:spacing w:before="40"/>
        <w:outlineLvl w:val="1"/>
        <w:rPr>
          <w:rFonts w:cs="Segoe UI"/>
          <w:sz w:val="20"/>
        </w:rPr>
      </w:pPr>
      <w:r w:rsidRPr="00660CA8">
        <w:rPr>
          <w:rFonts w:cs="Segoe UI"/>
          <w:sz w:val="20"/>
        </w:rPr>
        <w:t xml:space="preserve">We have limited time together and critical content to address in each training session.  Therefore, your attendance at each session is vital. Please reserve the training dates and plan to attend each one. Any unexcused absences may result in the loss of your spot in the cohort. </w:t>
      </w:r>
    </w:p>
    <w:p w14:paraId="3341A005" w14:textId="77777777" w:rsidR="00385912" w:rsidRPr="00660CA8" w:rsidRDefault="00385912" w:rsidP="00385912"/>
    <w:p w14:paraId="77A4A86B" w14:textId="77777777" w:rsidR="00385912" w:rsidRPr="00660CA8" w:rsidRDefault="00385912" w:rsidP="00385912">
      <w:pPr>
        <w:keepNext/>
        <w:keepLines/>
        <w:spacing w:before="40"/>
        <w:outlineLvl w:val="1"/>
        <w:rPr>
          <w:rFonts w:cs="Segoe UI"/>
          <w:sz w:val="20"/>
        </w:rPr>
      </w:pPr>
      <w:r w:rsidRPr="00660CA8">
        <w:rPr>
          <w:rFonts w:cs="Segoe UI"/>
          <w:sz w:val="20"/>
        </w:rPr>
        <w:t xml:space="preserve">Between training sessions, you will be expected to: </w:t>
      </w:r>
    </w:p>
    <w:p w14:paraId="02DE1174" w14:textId="77777777" w:rsidR="00385912" w:rsidRPr="00660CA8" w:rsidRDefault="00385912" w:rsidP="00385912">
      <w:pPr>
        <w:keepNext/>
        <w:keepLines/>
        <w:numPr>
          <w:ilvl w:val="0"/>
          <w:numId w:val="1"/>
        </w:numPr>
        <w:spacing w:before="40"/>
        <w:outlineLvl w:val="1"/>
        <w:rPr>
          <w:rFonts w:cs="Segoe UI"/>
          <w:sz w:val="20"/>
        </w:rPr>
      </w:pPr>
      <w:r w:rsidRPr="00660CA8">
        <w:rPr>
          <w:rFonts w:cs="Segoe UI"/>
          <w:sz w:val="20"/>
        </w:rPr>
        <w:t>Complete pre-work for the next training session.  (Pre-work will be distributed at each ses</w:t>
      </w:r>
      <w:r>
        <w:rPr>
          <w:rFonts w:cs="Segoe UI"/>
          <w:sz w:val="20"/>
        </w:rPr>
        <w:t>sion for the following session.)</w:t>
      </w:r>
    </w:p>
    <w:p w14:paraId="1C5036EE" w14:textId="77777777" w:rsidR="00385912" w:rsidRPr="00660CA8" w:rsidRDefault="00385912" w:rsidP="00385912">
      <w:pPr>
        <w:keepNext/>
        <w:keepLines/>
        <w:numPr>
          <w:ilvl w:val="0"/>
          <w:numId w:val="1"/>
        </w:numPr>
        <w:spacing w:before="40"/>
        <w:outlineLvl w:val="1"/>
        <w:rPr>
          <w:rFonts w:cs="Segoe UI"/>
          <w:sz w:val="20"/>
        </w:rPr>
      </w:pPr>
      <w:r w:rsidRPr="00660CA8">
        <w:rPr>
          <w:rFonts w:cs="Segoe UI"/>
          <w:sz w:val="20"/>
        </w:rPr>
        <w:t>Deliver targeted professional development to teachers utilizing materials provided in training (see below)</w:t>
      </w:r>
      <w:r>
        <w:rPr>
          <w:rFonts w:cs="Segoe UI"/>
          <w:sz w:val="20"/>
        </w:rPr>
        <w:t>.</w:t>
      </w:r>
    </w:p>
    <w:p w14:paraId="4C580D3F" w14:textId="77777777" w:rsidR="00385912" w:rsidRDefault="00385912" w:rsidP="00385912">
      <w:pPr>
        <w:keepNext/>
        <w:keepLines/>
        <w:numPr>
          <w:ilvl w:val="0"/>
          <w:numId w:val="1"/>
        </w:numPr>
        <w:spacing w:before="40"/>
        <w:outlineLvl w:val="1"/>
        <w:rPr>
          <w:rFonts w:cs="Segoe UI"/>
          <w:sz w:val="20"/>
        </w:rPr>
      </w:pPr>
      <w:r w:rsidRPr="00660CA8">
        <w:rPr>
          <w:rFonts w:cs="Segoe UI"/>
          <w:sz w:val="20"/>
        </w:rPr>
        <w:t>Provide coaching to your teachers utilizing tools and strategies learned in training (see below)</w:t>
      </w:r>
      <w:r>
        <w:rPr>
          <w:rFonts w:cs="Segoe UI"/>
          <w:sz w:val="20"/>
        </w:rPr>
        <w:t>.</w:t>
      </w:r>
    </w:p>
    <w:p w14:paraId="690110FC" w14:textId="77777777" w:rsidR="00385912" w:rsidRPr="006233F6" w:rsidRDefault="00385912" w:rsidP="00385912">
      <w:pPr>
        <w:keepNext/>
        <w:keepLines/>
        <w:numPr>
          <w:ilvl w:val="0"/>
          <w:numId w:val="1"/>
        </w:numPr>
        <w:spacing w:before="40"/>
        <w:outlineLvl w:val="1"/>
        <w:rPr>
          <w:rFonts w:cs="Segoe UI"/>
          <w:sz w:val="20"/>
        </w:rPr>
      </w:pPr>
      <w:r w:rsidRPr="006233F6">
        <w:rPr>
          <w:rFonts w:cs="Segoe UI"/>
          <w:sz w:val="20"/>
        </w:rPr>
        <w:t>Input your data into a tracker specific to the Leadership Series</w:t>
      </w:r>
    </w:p>
    <w:p w14:paraId="68F59159" w14:textId="77777777" w:rsidR="00385912" w:rsidRPr="00660CA8" w:rsidRDefault="00385912" w:rsidP="00385912"/>
    <w:p w14:paraId="2FD60290" w14:textId="77777777" w:rsidR="00385912" w:rsidRPr="00E77533" w:rsidRDefault="00385912" w:rsidP="00385912">
      <w:pPr>
        <w:keepNext/>
        <w:keepLines/>
        <w:spacing w:before="40"/>
        <w:outlineLvl w:val="1"/>
        <w:rPr>
          <w:rFonts w:cs="Segoe UI"/>
          <w:b/>
          <w:color w:val="000000" w:themeColor="text1"/>
        </w:rPr>
      </w:pPr>
      <w:r w:rsidRPr="00E77533">
        <w:rPr>
          <w:rFonts w:cs="Segoe UI"/>
          <w:b/>
          <w:color w:val="000000" w:themeColor="text1"/>
        </w:rPr>
        <w:t>Teacher Development Sessions</w:t>
      </w:r>
    </w:p>
    <w:p w14:paraId="402D121F" w14:textId="1A94AF10" w:rsidR="00385912" w:rsidRPr="00660CA8" w:rsidRDefault="00385912" w:rsidP="00385912">
      <w:pPr>
        <w:rPr>
          <w:rFonts w:cs="Segoe UI"/>
          <w:sz w:val="20"/>
        </w:rPr>
      </w:pPr>
      <w:r w:rsidRPr="00660CA8">
        <w:rPr>
          <w:rFonts w:cs="Segoe UI"/>
          <w:sz w:val="20"/>
        </w:rPr>
        <w:t xml:space="preserve">Leaders will implement </w:t>
      </w:r>
      <w:r w:rsidRPr="00660CA8">
        <w:rPr>
          <w:rFonts w:cs="Segoe UI"/>
          <w:b/>
          <w:sz w:val="20"/>
        </w:rPr>
        <w:t>three prioritized trainings</w:t>
      </w:r>
      <w:r w:rsidRPr="00660CA8">
        <w:rPr>
          <w:rFonts w:cs="Segoe UI"/>
          <w:sz w:val="20"/>
        </w:rPr>
        <w:t xml:space="preserve"> for teachers by the designated deadlines, and implement the remaining trainings at you</w:t>
      </w:r>
      <w:r>
        <w:rPr>
          <w:rFonts w:cs="Segoe UI"/>
          <w:sz w:val="20"/>
        </w:rPr>
        <w:t xml:space="preserve">r discretion </w:t>
      </w:r>
      <w:r w:rsidR="002F153A">
        <w:rPr>
          <w:rFonts w:cs="Segoe UI"/>
          <w:sz w:val="20"/>
        </w:rPr>
        <w:t xml:space="preserve">following the completion of the training. </w:t>
      </w:r>
      <w:bookmarkStart w:id="7" w:name="_GoBack"/>
      <w:bookmarkEnd w:id="7"/>
      <w:r w:rsidRPr="00660CA8">
        <w:rPr>
          <w:rFonts w:cs="Segoe UI"/>
          <w:sz w:val="20"/>
        </w:rPr>
        <w:t>(See calendar on the next page). You may choose how to best deliver the training content to your teachers, whether as a whole</w:t>
      </w:r>
      <w:r>
        <w:rPr>
          <w:rFonts w:cs="Segoe UI"/>
          <w:sz w:val="20"/>
        </w:rPr>
        <w:t>-</w:t>
      </w:r>
      <w:r w:rsidRPr="00660CA8">
        <w:rPr>
          <w:rFonts w:cs="Segoe UI"/>
          <w:sz w:val="20"/>
        </w:rPr>
        <w:t>group training session or a small</w:t>
      </w:r>
      <w:r>
        <w:rPr>
          <w:rFonts w:cs="Segoe UI"/>
          <w:sz w:val="20"/>
        </w:rPr>
        <w:t>-</w:t>
      </w:r>
      <w:r w:rsidRPr="00660CA8">
        <w:rPr>
          <w:rFonts w:cs="Segoe UI"/>
          <w:sz w:val="20"/>
        </w:rPr>
        <w:t xml:space="preserve">group meeting, and can break up the content over multiple meetings.  Implement the content from each training session with at least one small group of teachers. </w:t>
      </w:r>
    </w:p>
    <w:p w14:paraId="2E78E909" w14:textId="77777777" w:rsidR="00E77533" w:rsidRDefault="00E77533" w:rsidP="00385912">
      <w:pPr>
        <w:rPr>
          <w:rFonts w:cs="Segoe UI"/>
          <w:sz w:val="20"/>
        </w:rPr>
      </w:pPr>
    </w:p>
    <w:p w14:paraId="1C1D17DD" w14:textId="6B0EB66A" w:rsidR="00385912" w:rsidRPr="00660CA8" w:rsidRDefault="00385912" w:rsidP="00385912">
      <w:pPr>
        <w:rPr>
          <w:rFonts w:cs="Segoe UI"/>
          <w:sz w:val="20"/>
        </w:rPr>
      </w:pPr>
      <w:r w:rsidRPr="00660CA8">
        <w:rPr>
          <w:rFonts w:cs="Segoe UI"/>
          <w:sz w:val="20"/>
        </w:rPr>
        <w:t xml:space="preserve">After implementing each of the prioritized trainings, you will collect classroom data to help you assess the extent to which the trainings are leading to changes in classroom instruction.  You will bring the data to the Leadership Series sessions to analyze and reflect on with your colleagues. </w:t>
      </w:r>
    </w:p>
    <w:p w14:paraId="1F3EA432" w14:textId="77777777" w:rsidR="00E77533" w:rsidRDefault="00E77533" w:rsidP="00385912">
      <w:pPr>
        <w:keepNext/>
        <w:keepLines/>
        <w:spacing w:before="40"/>
        <w:outlineLvl w:val="1"/>
        <w:rPr>
          <w:rFonts w:cs="Segoe UI"/>
          <w:color w:val="2E74B5"/>
        </w:rPr>
      </w:pPr>
    </w:p>
    <w:p w14:paraId="232942A4" w14:textId="6F90C0BA" w:rsidR="00385912" w:rsidRPr="00E77533" w:rsidRDefault="00385912" w:rsidP="00385912">
      <w:pPr>
        <w:keepNext/>
        <w:keepLines/>
        <w:spacing w:before="40"/>
        <w:outlineLvl w:val="1"/>
        <w:rPr>
          <w:rFonts w:cs="Segoe UI"/>
          <w:b/>
          <w:color w:val="000000" w:themeColor="text1"/>
        </w:rPr>
      </w:pPr>
      <w:r w:rsidRPr="00E77533">
        <w:rPr>
          <w:rFonts w:cs="Segoe UI"/>
          <w:b/>
          <w:color w:val="000000" w:themeColor="text1"/>
        </w:rPr>
        <w:t xml:space="preserve">Building Leadership and Coaching Skills </w:t>
      </w:r>
    </w:p>
    <w:p w14:paraId="16EF54A1" w14:textId="77777777" w:rsidR="00E77533" w:rsidRDefault="00E77533" w:rsidP="00385912">
      <w:pPr>
        <w:rPr>
          <w:rFonts w:cs="Segoe UI"/>
          <w:sz w:val="20"/>
        </w:rPr>
      </w:pPr>
    </w:p>
    <w:p w14:paraId="00EE60C1" w14:textId="412DD91F" w:rsidR="00385912" w:rsidRPr="00660CA8" w:rsidRDefault="00385912" w:rsidP="00385912">
      <w:r w:rsidRPr="00660CA8">
        <w:rPr>
          <w:rFonts w:cs="Segoe UI"/>
          <w:sz w:val="20"/>
        </w:rPr>
        <w:t>Each month leaders will be expected to implement specific tasks to build their leadership skills, including working to invest stakeholders in their vision of excellence and implementing a minimum number of observations and coaching in order to practice key coaching skills.</w:t>
      </w:r>
    </w:p>
    <w:p w14:paraId="5402710D" w14:textId="77777777" w:rsidR="00385912" w:rsidRPr="00660CA8" w:rsidRDefault="00385912" w:rsidP="00385912">
      <w:pPr>
        <w:keepNext/>
        <w:keepLines/>
        <w:spacing w:before="40"/>
        <w:outlineLvl w:val="1"/>
        <w:rPr>
          <w:rFonts w:cs="Segoe UI"/>
          <w:color w:val="2E74B5"/>
          <w:sz w:val="20"/>
        </w:rPr>
      </w:pPr>
    </w:p>
    <w:p w14:paraId="7CB7EE9D" w14:textId="77777777" w:rsidR="00385912" w:rsidRPr="00660CA8" w:rsidRDefault="00385912" w:rsidP="00385912"/>
    <w:p w14:paraId="374A021C" w14:textId="77777777" w:rsidR="00385912" w:rsidRPr="00660CA8" w:rsidRDefault="00385912" w:rsidP="00385912"/>
    <w:p w14:paraId="2D3FB66D" w14:textId="77777777" w:rsidR="00385912" w:rsidRPr="00660CA8" w:rsidRDefault="00385912" w:rsidP="00385912"/>
    <w:p w14:paraId="00464DAA" w14:textId="77777777" w:rsidR="00385912" w:rsidRPr="00660CA8" w:rsidRDefault="00385912" w:rsidP="00385912"/>
    <w:bookmarkEnd w:id="0"/>
    <w:bookmarkEnd w:id="1"/>
    <w:bookmarkEnd w:id="2"/>
    <w:bookmarkEnd w:id="3"/>
    <w:bookmarkEnd w:id="4"/>
    <w:bookmarkEnd w:id="5"/>
    <w:bookmarkEnd w:id="6"/>
    <w:p w14:paraId="241E32F9" w14:textId="77777777" w:rsidR="00385912" w:rsidRPr="00660CA8" w:rsidRDefault="00385912" w:rsidP="00385912"/>
    <w:p w14:paraId="4E27AC86" w14:textId="77777777" w:rsidR="00E77533" w:rsidRDefault="00E77533">
      <w:pPr>
        <w:rPr>
          <w:rFonts w:cs="Segoe UI"/>
          <w:color w:val="2E74B5"/>
        </w:rPr>
      </w:pPr>
      <w:r>
        <w:rPr>
          <w:rFonts w:cs="Segoe UI"/>
          <w:color w:val="2E74B5"/>
        </w:rPr>
        <w:br w:type="page"/>
      </w:r>
    </w:p>
    <w:p w14:paraId="3596477C" w14:textId="768E5A35" w:rsidR="00385912" w:rsidRPr="00E77533" w:rsidRDefault="00385912" w:rsidP="00385912">
      <w:pPr>
        <w:keepNext/>
        <w:keepLines/>
        <w:spacing w:before="40"/>
        <w:outlineLvl w:val="1"/>
        <w:rPr>
          <w:rFonts w:cs="Segoe UI"/>
          <w:b/>
          <w:color w:val="000000" w:themeColor="text1"/>
        </w:rPr>
      </w:pPr>
      <w:r w:rsidRPr="00E77533">
        <w:rPr>
          <w:rFonts w:cs="Segoe UI"/>
          <w:b/>
          <w:color w:val="000000" w:themeColor="text1"/>
        </w:rPr>
        <w:lastRenderedPageBreak/>
        <w:t>Calendar of Assignments</w:t>
      </w:r>
    </w:p>
    <w:p w14:paraId="61413DC8" w14:textId="77777777" w:rsidR="00385912" w:rsidRPr="00660CA8" w:rsidRDefault="00385912" w:rsidP="00385912">
      <w:pPr>
        <w:rPr>
          <w:sz w:val="4"/>
        </w:rPr>
      </w:pPr>
    </w:p>
    <w:tbl>
      <w:tblPr>
        <w:tblW w:w="10250" w:type="dxa"/>
        <w:tblCellMar>
          <w:top w:w="14" w:type="dxa"/>
          <w:left w:w="14" w:type="dxa"/>
          <w:bottom w:w="14" w:type="dxa"/>
          <w:right w:w="14" w:type="dxa"/>
        </w:tblCellMar>
        <w:tblLook w:val="0420" w:firstRow="1" w:lastRow="0" w:firstColumn="0" w:lastColumn="0" w:noHBand="0" w:noVBand="1"/>
      </w:tblPr>
      <w:tblGrid>
        <w:gridCol w:w="1504"/>
        <w:gridCol w:w="3922"/>
        <w:gridCol w:w="4824"/>
      </w:tblGrid>
      <w:tr w:rsidR="00385912" w:rsidRPr="00660CA8" w14:paraId="7D50D74A" w14:textId="77777777" w:rsidTr="00E77533">
        <w:trPr>
          <w:trHeight w:val="22"/>
        </w:trPr>
        <w:tc>
          <w:tcPr>
            <w:tcW w:w="1504" w:type="dxa"/>
            <w:tcBorders>
              <w:top w:val="single" w:sz="8" w:space="0" w:color="000000"/>
              <w:left w:val="single" w:sz="8" w:space="0" w:color="000000"/>
              <w:bottom w:val="single" w:sz="8" w:space="0" w:color="414042"/>
              <w:right w:val="single" w:sz="8" w:space="0" w:color="000000"/>
            </w:tcBorders>
            <w:shd w:val="clear" w:color="auto" w:fill="126DB6"/>
            <w:tcMar>
              <w:top w:w="72" w:type="dxa"/>
              <w:left w:w="144" w:type="dxa"/>
              <w:bottom w:w="72" w:type="dxa"/>
              <w:right w:w="144" w:type="dxa"/>
            </w:tcMar>
            <w:vAlign w:val="center"/>
            <w:hideMark/>
          </w:tcPr>
          <w:p w14:paraId="1EEC046A" w14:textId="5A434562" w:rsidR="00385912" w:rsidRPr="00E77533" w:rsidRDefault="00E77533" w:rsidP="00E77533">
            <w:pPr>
              <w:jc w:val="center"/>
              <w:rPr>
                <w:rFonts w:ascii="Gill Sans MT Condensed" w:hAnsi="Gill Sans MT Condensed" w:cs="Segoe UI"/>
                <w:b/>
                <w:color w:val="FFFFFF" w:themeColor="background1"/>
                <w:sz w:val="28"/>
                <w:szCs w:val="28"/>
              </w:rPr>
            </w:pPr>
            <w:r>
              <w:rPr>
                <w:rFonts w:ascii="Gill Sans MT Condensed" w:hAnsi="Gill Sans MT Condensed" w:cs="Segoe UI"/>
                <w:b/>
                <w:color w:val="FFFFFF" w:themeColor="background1"/>
                <w:sz w:val="28"/>
                <w:szCs w:val="28"/>
              </w:rPr>
              <w:t>TIMELINE</w:t>
            </w:r>
          </w:p>
        </w:tc>
        <w:tc>
          <w:tcPr>
            <w:tcW w:w="3922" w:type="dxa"/>
            <w:tcBorders>
              <w:top w:val="single" w:sz="8" w:space="0" w:color="000000"/>
              <w:left w:val="single" w:sz="8" w:space="0" w:color="000000"/>
              <w:bottom w:val="single" w:sz="8" w:space="0" w:color="414042"/>
              <w:right w:val="single" w:sz="8" w:space="0" w:color="000000"/>
            </w:tcBorders>
            <w:shd w:val="clear" w:color="auto" w:fill="126DB6"/>
            <w:tcMar>
              <w:top w:w="72" w:type="dxa"/>
              <w:left w:w="144" w:type="dxa"/>
              <w:bottom w:w="72" w:type="dxa"/>
              <w:right w:w="144" w:type="dxa"/>
            </w:tcMar>
            <w:vAlign w:val="center"/>
            <w:hideMark/>
          </w:tcPr>
          <w:p w14:paraId="3745FF94" w14:textId="3F9A10DE" w:rsidR="00385912" w:rsidRPr="00E77533" w:rsidRDefault="00E77533" w:rsidP="00E77533">
            <w:pPr>
              <w:keepNext/>
              <w:keepLines/>
              <w:spacing w:before="40"/>
              <w:jc w:val="center"/>
              <w:outlineLvl w:val="1"/>
              <w:rPr>
                <w:rFonts w:ascii="Gill Sans MT Condensed" w:hAnsi="Gill Sans MT Condensed" w:cs="Segoe UI"/>
                <w:b/>
                <w:color w:val="FFFFFF" w:themeColor="background1"/>
                <w:sz w:val="28"/>
                <w:szCs w:val="28"/>
              </w:rPr>
            </w:pPr>
            <w:r w:rsidRPr="00E77533">
              <w:rPr>
                <w:rFonts w:ascii="Gill Sans MT Condensed" w:hAnsi="Gill Sans MT Condensed" w:cs="Segoe UI"/>
                <w:b/>
                <w:color w:val="FFFFFF" w:themeColor="background1"/>
                <w:sz w:val="28"/>
                <w:szCs w:val="28"/>
              </w:rPr>
              <w:t>LEADERSHIP AND COACHING SKILLS TASKS</w:t>
            </w:r>
          </w:p>
        </w:tc>
        <w:tc>
          <w:tcPr>
            <w:tcW w:w="4824" w:type="dxa"/>
            <w:tcBorders>
              <w:top w:val="single" w:sz="8" w:space="0" w:color="000000"/>
              <w:left w:val="single" w:sz="8" w:space="0" w:color="000000"/>
              <w:bottom w:val="single" w:sz="8" w:space="0" w:color="414042"/>
              <w:right w:val="single" w:sz="8" w:space="0" w:color="000000"/>
            </w:tcBorders>
            <w:shd w:val="clear" w:color="auto" w:fill="126DB6"/>
            <w:vAlign w:val="center"/>
          </w:tcPr>
          <w:p w14:paraId="136AA536" w14:textId="2CBE6849" w:rsidR="00385912" w:rsidRPr="00E77533" w:rsidRDefault="00E77533" w:rsidP="00E77533">
            <w:pPr>
              <w:jc w:val="center"/>
              <w:rPr>
                <w:rFonts w:ascii="Gill Sans MT Condensed" w:hAnsi="Gill Sans MT Condensed" w:cs="Segoe UI"/>
                <w:b/>
                <w:color w:val="FFFFFF" w:themeColor="background1"/>
                <w:sz w:val="28"/>
                <w:szCs w:val="28"/>
              </w:rPr>
            </w:pPr>
            <w:r w:rsidRPr="00E77533">
              <w:rPr>
                <w:rFonts w:ascii="Gill Sans MT Condensed" w:hAnsi="Gill Sans MT Condensed" w:cs="Segoe UI"/>
                <w:b/>
                <w:color w:val="FFFFFF" w:themeColor="background1"/>
                <w:sz w:val="28"/>
                <w:szCs w:val="28"/>
              </w:rPr>
              <w:t>TEACHER DEVELOPMENT SESSIONS AND DATA COLLECTION</w:t>
            </w:r>
          </w:p>
        </w:tc>
      </w:tr>
      <w:tr w:rsidR="00385912" w:rsidRPr="00660CA8" w14:paraId="0E435322" w14:textId="77777777" w:rsidTr="00F63BDF">
        <w:trPr>
          <w:trHeight w:val="448"/>
        </w:trPr>
        <w:tc>
          <w:tcPr>
            <w:tcW w:w="1504" w:type="dxa"/>
            <w:tcBorders>
              <w:top w:val="single" w:sz="8" w:space="0" w:color="414042"/>
              <w:left w:val="single" w:sz="8" w:space="0" w:color="414042"/>
              <w:bottom w:val="single" w:sz="8" w:space="0" w:color="414042"/>
              <w:right w:val="single" w:sz="8" w:space="0" w:color="414042"/>
            </w:tcBorders>
            <w:shd w:val="clear" w:color="auto" w:fill="auto"/>
            <w:tcMar>
              <w:top w:w="72" w:type="dxa"/>
              <w:left w:w="72" w:type="dxa"/>
              <w:bottom w:w="72" w:type="dxa"/>
              <w:right w:w="72" w:type="dxa"/>
            </w:tcMar>
            <w:vAlign w:val="center"/>
          </w:tcPr>
          <w:p w14:paraId="21602773" w14:textId="0EC22F4D" w:rsidR="00385912" w:rsidRPr="00860BCA" w:rsidRDefault="00385912" w:rsidP="00DB5BBB">
            <w:pPr>
              <w:rPr>
                <w:rFonts w:cs="Segoe UI"/>
                <w:sz w:val="20"/>
                <w:szCs w:val="20"/>
              </w:rPr>
            </w:pPr>
            <w:r w:rsidRPr="00860BCA">
              <w:rPr>
                <w:rFonts w:cs="Segoe UI"/>
                <w:sz w:val="20"/>
                <w:szCs w:val="20"/>
              </w:rPr>
              <w:t>By S</w:t>
            </w:r>
            <w:r w:rsidR="00860BCA" w:rsidRPr="00860BCA">
              <w:rPr>
                <w:rFonts w:cs="Segoe UI"/>
                <w:sz w:val="20"/>
                <w:szCs w:val="20"/>
              </w:rPr>
              <w:t>ession</w:t>
            </w:r>
            <w:r w:rsidRPr="00860BCA">
              <w:rPr>
                <w:rFonts w:cs="Segoe UI"/>
                <w:sz w:val="20"/>
                <w:szCs w:val="20"/>
              </w:rPr>
              <w:t xml:space="preserve"> 2 </w:t>
            </w:r>
          </w:p>
        </w:tc>
        <w:tc>
          <w:tcPr>
            <w:tcW w:w="3922" w:type="dxa"/>
            <w:tcBorders>
              <w:top w:val="single" w:sz="8" w:space="0" w:color="414042"/>
              <w:left w:val="single" w:sz="8" w:space="0" w:color="414042"/>
              <w:bottom w:val="single" w:sz="8" w:space="0" w:color="414042"/>
              <w:right w:val="single" w:sz="8" w:space="0" w:color="414042"/>
            </w:tcBorders>
            <w:shd w:val="clear" w:color="auto" w:fill="auto"/>
            <w:tcMar>
              <w:top w:w="72" w:type="dxa"/>
              <w:left w:w="72" w:type="dxa"/>
              <w:bottom w:w="72" w:type="dxa"/>
              <w:right w:w="72" w:type="dxa"/>
            </w:tcMar>
            <w:vAlign w:val="center"/>
          </w:tcPr>
          <w:p w14:paraId="00D61A1B" w14:textId="180FEA59" w:rsidR="00385912" w:rsidRPr="00E77533" w:rsidRDefault="00385912" w:rsidP="00DB5BBB">
            <w:pPr>
              <w:rPr>
                <w:rFonts w:cs="Segoe UI"/>
                <w:b/>
                <w:sz w:val="20"/>
                <w:szCs w:val="20"/>
              </w:rPr>
            </w:pPr>
            <w:r w:rsidRPr="00E77533">
              <w:rPr>
                <w:rFonts w:cs="Segoe UI"/>
                <w:b/>
                <w:sz w:val="20"/>
                <w:szCs w:val="20"/>
              </w:rPr>
              <w:t>Vision of Excellence:</w:t>
            </w:r>
            <w:r w:rsidRPr="00E77533">
              <w:rPr>
                <w:rFonts w:cs="Segoe UI"/>
                <w:sz w:val="20"/>
                <w:szCs w:val="20"/>
              </w:rPr>
              <w:t xml:space="preserve"> Present vision to your staff. Bring your reflections on implementing the vision of excellence with staff. Email vision </w:t>
            </w:r>
            <w:r w:rsidR="00860BCA">
              <w:rPr>
                <w:rFonts w:cs="Segoe UI"/>
                <w:sz w:val="20"/>
                <w:szCs w:val="20"/>
              </w:rPr>
              <w:t>to your facilitator by the due date.</w:t>
            </w:r>
            <w:r w:rsidRPr="00E77533">
              <w:rPr>
                <w:rFonts w:cs="Segoe UI"/>
                <w:color w:val="FF0000"/>
                <w:sz w:val="20"/>
                <w:szCs w:val="20"/>
              </w:rPr>
              <w:t xml:space="preserve">  </w:t>
            </w:r>
          </w:p>
        </w:tc>
        <w:tc>
          <w:tcPr>
            <w:tcW w:w="4824" w:type="dxa"/>
            <w:tcBorders>
              <w:top w:val="single" w:sz="8" w:space="0" w:color="414042"/>
              <w:left w:val="single" w:sz="8" w:space="0" w:color="414042"/>
              <w:right w:val="single" w:sz="8" w:space="0" w:color="414042"/>
            </w:tcBorders>
            <w:shd w:val="clear" w:color="auto" w:fill="7EBEF2"/>
            <w:vAlign w:val="center"/>
          </w:tcPr>
          <w:p w14:paraId="30B4418C" w14:textId="77777777" w:rsidR="00385912" w:rsidRPr="00E77533" w:rsidRDefault="00385912" w:rsidP="00DB5BBB">
            <w:pPr>
              <w:rPr>
                <w:rFonts w:cs="Segoe UI"/>
                <w:sz w:val="20"/>
                <w:szCs w:val="20"/>
              </w:rPr>
            </w:pPr>
          </w:p>
        </w:tc>
      </w:tr>
      <w:tr w:rsidR="00385912" w:rsidRPr="00660CA8" w14:paraId="14AE99F3" w14:textId="77777777" w:rsidTr="00E77533">
        <w:trPr>
          <w:trHeight w:val="448"/>
        </w:trPr>
        <w:tc>
          <w:tcPr>
            <w:tcW w:w="1504" w:type="dxa"/>
            <w:tcBorders>
              <w:top w:val="single" w:sz="8" w:space="0" w:color="414042"/>
              <w:left w:val="single" w:sz="8" w:space="0" w:color="414042"/>
              <w:bottom w:val="single" w:sz="8" w:space="0" w:color="414042"/>
              <w:right w:val="single" w:sz="8" w:space="0" w:color="414042"/>
            </w:tcBorders>
            <w:shd w:val="clear" w:color="auto" w:fill="auto"/>
            <w:tcMar>
              <w:top w:w="72" w:type="dxa"/>
              <w:left w:w="72" w:type="dxa"/>
              <w:bottom w:w="72" w:type="dxa"/>
              <w:right w:w="72" w:type="dxa"/>
            </w:tcMar>
            <w:vAlign w:val="center"/>
          </w:tcPr>
          <w:p w14:paraId="47D8F1F7" w14:textId="67144FFD" w:rsidR="00385912" w:rsidRPr="00860BCA" w:rsidRDefault="00385912" w:rsidP="00DB5BBB">
            <w:pPr>
              <w:rPr>
                <w:rFonts w:cs="Segoe UI"/>
                <w:sz w:val="20"/>
                <w:szCs w:val="20"/>
              </w:rPr>
            </w:pPr>
            <w:r w:rsidRPr="00860BCA">
              <w:rPr>
                <w:rFonts w:cs="Segoe UI"/>
                <w:sz w:val="20"/>
                <w:szCs w:val="20"/>
              </w:rPr>
              <w:t>By S</w:t>
            </w:r>
            <w:r w:rsidR="00860BCA" w:rsidRPr="00860BCA">
              <w:rPr>
                <w:rFonts w:cs="Segoe UI"/>
                <w:sz w:val="20"/>
                <w:szCs w:val="20"/>
              </w:rPr>
              <w:t>ession</w:t>
            </w:r>
            <w:r w:rsidRPr="00860BCA">
              <w:rPr>
                <w:rFonts w:cs="Segoe UI"/>
                <w:sz w:val="20"/>
                <w:szCs w:val="20"/>
              </w:rPr>
              <w:t xml:space="preserve"> 3 </w:t>
            </w:r>
          </w:p>
        </w:tc>
        <w:tc>
          <w:tcPr>
            <w:tcW w:w="3922" w:type="dxa"/>
            <w:tcBorders>
              <w:top w:val="single" w:sz="8" w:space="0" w:color="414042"/>
              <w:left w:val="single" w:sz="8" w:space="0" w:color="414042"/>
              <w:bottom w:val="single" w:sz="8" w:space="0" w:color="414042"/>
              <w:right w:val="single" w:sz="8" w:space="0" w:color="414042"/>
            </w:tcBorders>
            <w:shd w:val="clear" w:color="auto" w:fill="auto"/>
            <w:tcMar>
              <w:top w:w="72" w:type="dxa"/>
              <w:left w:w="72" w:type="dxa"/>
              <w:bottom w:w="72" w:type="dxa"/>
              <w:right w:w="72" w:type="dxa"/>
            </w:tcMar>
            <w:vAlign w:val="center"/>
          </w:tcPr>
          <w:p w14:paraId="68C7722C" w14:textId="6C3E7D96" w:rsidR="00385912" w:rsidRPr="00860BCA" w:rsidRDefault="00385912" w:rsidP="00DB5BBB">
            <w:pPr>
              <w:rPr>
                <w:rFonts w:cs="Segoe UI"/>
                <w:b/>
                <w:sz w:val="20"/>
                <w:szCs w:val="20"/>
              </w:rPr>
            </w:pPr>
            <w:r w:rsidRPr="00860BCA">
              <w:rPr>
                <w:rFonts w:cs="Segoe UI"/>
                <w:b/>
                <w:sz w:val="20"/>
                <w:szCs w:val="20"/>
              </w:rPr>
              <w:t>Developing Teachers by Collecting and Analyzing Observation Data</w:t>
            </w:r>
            <w:r w:rsidRPr="00860BCA">
              <w:rPr>
                <w:rFonts w:cs="Segoe UI"/>
                <w:sz w:val="20"/>
                <w:szCs w:val="20"/>
              </w:rPr>
              <w:t>: Conduct observations of at least three</w:t>
            </w:r>
            <w:r w:rsidRPr="00860BCA">
              <w:rPr>
                <w:rFonts w:cs="Segoe UI"/>
                <w:b/>
                <w:sz w:val="20"/>
                <w:szCs w:val="20"/>
              </w:rPr>
              <w:t xml:space="preserve"> </w:t>
            </w:r>
            <w:r w:rsidRPr="00860BCA">
              <w:rPr>
                <w:rFonts w:cs="Segoe UI"/>
                <w:sz w:val="20"/>
                <w:szCs w:val="20"/>
              </w:rPr>
              <w:t>teachers using the Language and Literacy Tool. Bring scores and data to Session 3</w:t>
            </w:r>
            <w:r w:rsidR="00860BCA" w:rsidRPr="00860BCA">
              <w:rPr>
                <w:rFonts w:cs="Segoe UI"/>
                <w:sz w:val="20"/>
                <w:szCs w:val="20"/>
              </w:rPr>
              <w:t xml:space="preserve">’s </w:t>
            </w:r>
            <w:r w:rsidRPr="00860BCA">
              <w:rPr>
                <w:rFonts w:cs="Segoe UI"/>
                <w:sz w:val="20"/>
                <w:szCs w:val="20"/>
              </w:rPr>
              <w:t>meeting.</w:t>
            </w:r>
          </w:p>
        </w:tc>
        <w:tc>
          <w:tcPr>
            <w:tcW w:w="4824" w:type="dxa"/>
            <w:tcBorders>
              <w:top w:val="single" w:sz="8" w:space="0" w:color="414042"/>
              <w:left w:val="single" w:sz="8" w:space="0" w:color="414042"/>
              <w:right w:val="single" w:sz="8" w:space="0" w:color="414042"/>
            </w:tcBorders>
            <w:vAlign w:val="center"/>
          </w:tcPr>
          <w:p w14:paraId="4673F79F" w14:textId="77777777" w:rsidR="00385912" w:rsidRPr="00860BCA" w:rsidRDefault="00385912" w:rsidP="00DB5BBB">
            <w:pPr>
              <w:rPr>
                <w:rFonts w:cs="Segoe UI"/>
                <w:b/>
                <w:sz w:val="20"/>
                <w:szCs w:val="20"/>
              </w:rPr>
            </w:pPr>
            <w:r w:rsidRPr="00860BCA">
              <w:rPr>
                <w:rFonts w:cs="Segoe UI"/>
                <w:sz w:val="20"/>
                <w:szCs w:val="20"/>
              </w:rPr>
              <w:t xml:space="preserve">Implement the teacher development session: </w:t>
            </w:r>
            <w:r w:rsidRPr="00860BCA">
              <w:rPr>
                <w:rFonts w:cs="Segoe UI"/>
                <w:b/>
                <w:sz w:val="20"/>
                <w:szCs w:val="20"/>
              </w:rPr>
              <w:t>Building Oral Language - Promoting Complex Vocabulary Using Self- and Parallel-Talk.</w:t>
            </w:r>
          </w:p>
          <w:p w14:paraId="69EF6F58" w14:textId="77777777" w:rsidR="00385912" w:rsidRPr="00860BCA" w:rsidRDefault="00385912" w:rsidP="00DB5BBB">
            <w:pPr>
              <w:rPr>
                <w:rFonts w:cs="Segoe UI"/>
                <w:b/>
                <w:sz w:val="20"/>
                <w:szCs w:val="20"/>
              </w:rPr>
            </w:pPr>
          </w:p>
          <w:p w14:paraId="218F61FB" w14:textId="77777777" w:rsidR="00385912" w:rsidRPr="00860BCA" w:rsidRDefault="00385912" w:rsidP="00DB5BBB">
            <w:pPr>
              <w:rPr>
                <w:rFonts w:cs="Segoe UI"/>
                <w:sz w:val="20"/>
                <w:szCs w:val="20"/>
              </w:rPr>
            </w:pPr>
            <w:r w:rsidRPr="00860BCA">
              <w:rPr>
                <w:rFonts w:cs="Segoe UI"/>
                <w:b/>
                <w:sz w:val="20"/>
                <w:szCs w:val="20"/>
              </w:rPr>
              <w:t xml:space="preserve">Collect before and after data on at least 3 teachers’ use of self- and parallel-talk. </w:t>
            </w:r>
            <w:r w:rsidRPr="00860BCA">
              <w:rPr>
                <w:rFonts w:cs="Segoe UI"/>
                <w:sz w:val="20"/>
                <w:szCs w:val="20"/>
              </w:rPr>
              <w:t>Bring observation data to Session 3’s meeting.</w:t>
            </w:r>
          </w:p>
        </w:tc>
      </w:tr>
      <w:tr w:rsidR="00385912" w:rsidRPr="00660CA8" w14:paraId="22104715" w14:textId="77777777" w:rsidTr="00E77533">
        <w:trPr>
          <w:trHeight w:val="448"/>
        </w:trPr>
        <w:tc>
          <w:tcPr>
            <w:tcW w:w="1504" w:type="dxa"/>
            <w:tcBorders>
              <w:top w:val="single" w:sz="8" w:space="0" w:color="414042"/>
              <w:left w:val="single" w:sz="8" w:space="0" w:color="414042"/>
              <w:bottom w:val="single" w:sz="8" w:space="0" w:color="414042"/>
              <w:right w:val="single" w:sz="8" w:space="0" w:color="414042"/>
            </w:tcBorders>
            <w:shd w:val="clear" w:color="auto" w:fill="auto"/>
            <w:tcMar>
              <w:top w:w="72" w:type="dxa"/>
              <w:left w:w="72" w:type="dxa"/>
              <w:bottom w:w="72" w:type="dxa"/>
              <w:right w:w="72" w:type="dxa"/>
            </w:tcMar>
            <w:vAlign w:val="center"/>
          </w:tcPr>
          <w:p w14:paraId="0954C8DC" w14:textId="3E439266" w:rsidR="00385912" w:rsidRPr="00860BCA" w:rsidRDefault="00385912" w:rsidP="00DB5BBB">
            <w:pPr>
              <w:rPr>
                <w:rFonts w:cs="Segoe UI"/>
                <w:sz w:val="20"/>
                <w:szCs w:val="20"/>
              </w:rPr>
            </w:pPr>
            <w:r w:rsidRPr="00860BCA">
              <w:rPr>
                <w:rFonts w:cs="Segoe UI"/>
                <w:sz w:val="20"/>
                <w:szCs w:val="20"/>
              </w:rPr>
              <w:t>By S</w:t>
            </w:r>
            <w:r w:rsidR="00860BCA" w:rsidRPr="00860BCA">
              <w:rPr>
                <w:rFonts w:cs="Segoe UI"/>
                <w:sz w:val="20"/>
                <w:szCs w:val="20"/>
              </w:rPr>
              <w:t>ession</w:t>
            </w:r>
            <w:r w:rsidRPr="00860BCA">
              <w:rPr>
                <w:rFonts w:cs="Segoe UI"/>
                <w:sz w:val="20"/>
                <w:szCs w:val="20"/>
              </w:rPr>
              <w:t xml:space="preserve"> 4 </w:t>
            </w:r>
          </w:p>
        </w:tc>
        <w:tc>
          <w:tcPr>
            <w:tcW w:w="3922" w:type="dxa"/>
            <w:tcBorders>
              <w:top w:val="single" w:sz="8" w:space="0" w:color="414042"/>
              <w:left w:val="single" w:sz="8" w:space="0" w:color="414042"/>
              <w:bottom w:val="single" w:sz="8" w:space="0" w:color="414042"/>
              <w:right w:val="single" w:sz="8" w:space="0" w:color="414042"/>
            </w:tcBorders>
            <w:shd w:val="clear" w:color="auto" w:fill="auto"/>
            <w:tcMar>
              <w:top w:w="72" w:type="dxa"/>
              <w:left w:w="72" w:type="dxa"/>
              <w:bottom w:w="72" w:type="dxa"/>
              <w:right w:w="72" w:type="dxa"/>
            </w:tcMar>
            <w:vAlign w:val="center"/>
          </w:tcPr>
          <w:p w14:paraId="14AA61A3" w14:textId="77777777" w:rsidR="00385912" w:rsidRPr="00860BCA" w:rsidRDefault="00385912" w:rsidP="00DB5BBB">
            <w:pPr>
              <w:rPr>
                <w:rFonts w:cs="Segoe UI"/>
                <w:b/>
                <w:sz w:val="20"/>
                <w:szCs w:val="20"/>
              </w:rPr>
            </w:pPr>
            <w:r w:rsidRPr="00860BCA">
              <w:rPr>
                <w:rFonts w:cs="Segoe UI"/>
                <w:b/>
                <w:sz w:val="20"/>
                <w:szCs w:val="20"/>
              </w:rPr>
              <w:t>Developing Teachers by Identifying a Key Lever:</w:t>
            </w:r>
            <w:r w:rsidRPr="00860BCA">
              <w:rPr>
                <w:rFonts w:cs="Segoe UI"/>
                <w:sz w:val="20"/>
                <w:szCs w:val="20"/>
              </w:rPr>
              <w:t xml:space="preserve"> Conduct observations of at least three</w:t>
            </w:r>
            <w:r w:rsidRPr="00860BCA">
              <w:rPr>
                <w:rFonts w:cs="Segoe UI"/>
                <w:b/>
                <w:sz w:val="20"/>
                <w:szCs w:val="20"/>
              </w:rPr>
              <w:t xml:space="preserve"> </w:t>
            </w:r>
            <w:r w:rsidRPr="00860BCA">
              <w:rPr>
                <w:rFonts w:cs="Segoe UI"/>
                <w:sz w:val="20"/>
                <w:szCs w:val="20"/>
              </w:rPr>
              <w:t xml:space="preserve">teachers using the Language and Literacy Tool. Hone in to identify the teachers’ individual key levers. Bring scores, key levers, and data to Session 4’s meeting. </w:t>
            </w:r>
          </w:p>
        </w:tc>
        <w:tc>
          <w:tcPr>
            <w:tcW w:w="4824" w:type="dxa"/>
            <w:tcBorders>
              <w:top w:val="single" w:sz="8" w:space="0" w:color="414042"/>
              <w:left w:val="single" w:sz="8" w:space="0" w:color="414042"/>
              <w:right w:val="single" w:sz="8" w:space="0" w:color="414042"/>
            </w:tcBorders>
            <w:shd w:val="clear" w:color="auto" w:fill="auto"/>
            <w:vAlign w:val="center"/>
          </w:tcPr>
          <w:p w14:paraId="67706927" w14:textId="77777777" w:rsidR="00385912" w:rsidRPr="00860BCA" w:rsidRDefault="00385912" w:rsidP="00DB5BBB">
            <w:pPr>
              <w:rPr>
                <w:rFonts w:cs="Segoe UI"/>
                <w:sz w:val="20"/>
                <w:szCs w:val="20"/>
              </w:rPr>
            </w:pPr>
            <w:r w:rsidRPr="00860BCA">
              <w:rPr>
                <w:rFonts w:cs="Segoe UI"/>
                <w:sz w:val="20"/>
                <w:szCs w:val="20"/>
              </w:rPr>
              <w:t xml:space="preserve">Implement the teacher development session: </w:t>
            </w:r>
            <w:r w:rsidRPr="00860BCA">
              <w:rPr>
                <w:rFonts w:cs="Segoe UI"/>
                <w:b/>
                <w:sz w:val="20"/>
                <w:szCs w:val="20"/>
              </w:rPr>
              <w:t>Building</w:t>
            </w:r>
            <w:r w:rsidRPr="00860BCA">
              <w:rPr>
                <w:rFonts w:cs="Segoe UI"/>
                <w:sz w:val="20"/>
                <w:szCs w:val="20"/>
              </w:rPr>
              <w:t xml:space="preserve"> </w:t>
            </w:r>
            <w:r w:rsidRPr="00860BCA">
              <w:rPr>
                <w:rFonts w:cs="Segoe UI"/>
                <w:b/>
                <w:sz w:val="20"/>
                <w:szCs w:val="20"/>
              </w:rPr>
              <w:t>Oral Language - Using Conversation to Promote Vocabulary Development</w:t>
            </w:r>
          </w:p>
          <w:p w14:paraId="5E7EED2F" w14:textId="77777777" w:rsidR="00385912" w:rsidRPr="00860BCA" w:rsidRDefault="00385912" w:rsidP="00DB5BBB">
            <w:pPr>
              <w:rPr>
                <w:rFonts w:cs="Segoe UI"/>
                <w:sz w:val="20"/>
                <w:szCs w:val="20"/>
              </w:rPr>
            </w:pPr>
          </w:p>
          <w:p w14:paraId="465E131E" w14:textId="77777777" w:rsidR="00385912" w:rsidRPr="00860BCA" w:rsidRDefault="00385912" w:rsidP="00DB5BBB">
            <w:pPr>
              <w:rPr>
                <w:rFonts w:cs="Segoe UI"/>
                <w:sz w:val="20"/>
                <w:szCs w:val="20"/>
              </w:rPr>
            </w:pPr>
            <w:r w:rsidRPr="00860BCA">
              <w:rPr>
                <w:rFonts w:cs="Segoe UI"/>
                <w:b/>
                <w:sz w:val="20"/>
                <w:szCs w:val="20"/>
              </w:rPr>
              <w:t xml:space="preserve">Collect before and after data on at least 3 teachers’ use of the TALK strategy. </w:t>
            </w:r>
            <w:r w:rsidRPr="00860BCA">
              <w:rPr>
                <w:rFonts w:cs="Segoe UI"/>
                <w:sz w:val="20"/>
                <w:szCs w:val="20"/>
              </w:rPr>
              <w:t>Bring observation data to Session 4’s meeting.</w:t>
            </w:r>
          </w:p>
        </w:tc>
      </w:tr>
      <w:tr w:rsidR="00385912" w:rsidRPr="00660CA8" w14:paraId="10EFD52A" w14:textId="77777777" w:rsidTr="00F63BDF">
        <w:trPr>
          <w:trHeight w:val="448"/>
        </w:trPr>
        <w:tc>
          <w:tcPr>
            <w:tcW w:w="1504" w:type="dxa"/>
            <w:tcBorders>
              <w:top w:val="single" w:sz="8" w:space="0" w:color="414042"/>
              <w:left w:val="single" w:sz="8" w:space="0" w:color="414042"/>
              <w:bottom w:val="single" w:sz="8" w:space="0" w:color="414042"/>
              <w:right w:val="single" w:sz="8" w:space="0" w:color="414042"/>
            </w:tcBorders>
            <w:shd w:val="clear" w:color="auto" w:fill="auto"/>
            <w:tcMar>
              <w:top w:w="72" w:type="dxa"/>
              <w:left w:w="72" w:type="dxa"/>
              <w:bottom w:w="72" w:type="dxa"/>
              <w:right w:w="72" w:type="dxa"/>
            </w:tcMar>
            <w:vAlign w:val="center"/>
          </w:tcPr>
          <w:p w14:paraId="6583BAA8" w14:textId="3B6B2FA7" w:rsidR="00385912" w:rsidRPr="00860BCA" w:rsidRDefault="00385912" w:rsidP="00DB5BBB">
            <w:pPr>
              <w:rPr>
                <w:rFonts w:cs="Segoe UI"/>
                <w:sz w:val="20"/>
                <w:szCs w:val="20"/>
              </w:rPr>
            </w:pPr>
            <w:r w:rsidRPr="00860BCA">
              <w:rPr>
                <w:rFonts w:cs="Segoe UI"/>
                <w:sz w:val="20"/>
                <w:szCs w:val="20"/>
              </w:rPr>
              <w:t>By S</w:t>
            </w:r>
            <w:r w:rsidR="00860BCA" w:rsidRPr="00860BCA">
              <w:rPr>
                <w:rFonts w:cs="Segoe UI"/>
                <w:sz w:val="20"/>
                <w:szCs w:val="20"/>
              </w:rPr>
              <w:t>ession</w:t>
            </w:r>
            <w:r w:rsidRPr="00860BCA">
              <w:rPr>
                <w:rFonts w:cs="Segoe UI"/>
                <w:sz w:val="20"/>
                <w:szCs w:val="20"/>
              </w:rPr>
              <w:t xml:space="preserve"> 5 </w:t>
            </w:r>
          </w:p>
        </w:tc>
        <w:tc>
          <w:tcPr>
            <w:tcW w:w="3922" w:type="dxa"/>
            <w:tcBorders>
              <w:top w:val="single" w:sz="8" w:space="0" w:color="414042"/>
              <w:left w:val="single" w:sz="8" w:space="0" w:color="414042"/>
              <w:bottom w:val="single" w:sz="8" w:space="0" w:color="414042"/>
              <w:right w:val="single" w:sz="8" w:space="0" w:color="414042"/>
            </w:tcBorders>
            <w:shd w:val="clear" w:color="auto" w:fill="auto"/>
            <w:tcMar>
              <w:top w:w="72" w:type="dxa"/>
              <w:left w:w="72" w:type="dxa"/>
              <w:bottom w:w="72" w:type="dxa"/>
              <w:right w:w="72" w:type="dxa"/>
            </w:tcMar>
            <w:vAlign w:val="center"/>
          </w:tcPr>
          <w:p w14:paraId="099CAA8F" w14:textId="77777777" w:rsidR="00385912" w:rsidRPr="00860BCA" w:rsidRDefault="00385912" w:rsidP="00DB5BBB">
            <w:pPr>
              <w:rPr>
                <w:rFonts w:cs="Segoe UI"/>
                <w:b/>
                <w:sz w:val="20"/>
                <w:szCs w:val="20"/>
              </w:rPr>
            </w:pPr>
            <w:r w:rsidRPr="00860BCA">
              <w:rPr>
                <w:rFonts w:cs="Segoe UI"/>
                <w:b/>
                <w:sz w:val="20"/>
                <w:szCs w:val="20"/>
              </w:rPr>
              <w:t>Developing Teachers by Providing Effective Feedback:</w:t>
            </w:r>
            <w:r w:rsidRPr="00860BCA">
              <w:rPr>
                <w:rFonts w:cs="Segoe UI"/>
                <w:sz w:val="20"/>
                <w:szCs w:val="20"/>
              </w:rPr>
              <w:t xml:space="preserve"> Conduct observations of at least three</w:t>
            </w:r>
            <w:r w:rsidRPr="00860BCA">
              <w:rPr>
                <w:rFonts w:cs="Segoe UI"/>
                <w:b/>
                <w:sz w:val="20"/>
                <w:szCs w:val="20"/>
              </w:rPr>
              <w:t xml:space="preserve"> </w:t>
            </w:r>
            <w:r w:rsidRPr="00860BCA">
              <w:rPr>
                <w:rFonts w:cs="Segoe UI"/>
                <w:sz w:val="20"/>
                <w:szCs w:val="20"/>
              </w:rPr>
              <w:t>teachers using the Language and Literacy Tool. Implement observations with feedback for at least three teachers. Practice giving high quality, direct feedback. Bring scores, key levers, and data to Session 5’s meeting.</w:t>
            </w:r>
          </w:p>
        </w:tc>
        <w:tc>
          <w:tcPr>
            <w:tcW w:w="4824" w:type="dxa"/>
            <w:tcBorders>
              <w:top w:val="single" w:sz="8" w:space="0" w:color="414042"/>
              <w:left w:val="single" w:sz="8" w:space="0" w:color="414042"/>
              <w:right w:val="single" w:sz="8" w:space="0" w:color="414042"/>
            </w:tcBorders>
            <w:shd w:val="clear" w:color="auto" w:fill="7EBEF2"/>
            <w:vAlign w:val="center"/>
          </w:tcPr>
          <w:p w14:paraId="5A47D629" w14:textId="77777777" w:rsidR="00385912" w:rsidRPr="00860BCA" w:rsidRDefault="00385912" w:rsidP="00DB5BBB">
            <w:pPr>
              <w:rPr>
                <w:rFonts w:cs="Segoe UI"/>
                <w:sz w:val="20"/>
                <w:szCs w:val="20"/>
              </w:rPr>
            </w:pPr>
          </w:p>
        </w:tc>
      </w:tr>
      <w:tr w:rsidR="00385912" w:rsidRPr="00660CA8" w14:paraId="36ADE8F5" w14:textId="77777777" w:rsidTr="00E77533">
        <w:trPr>
          <w:trHeight w:val="448"/>
        </w:trPr>
        <w:tc>
          <w:tcPr>
            <w:tcW w:w="1504" w:type="dxa"/>
            <w:tcBorders>
              <w:top w:val="single" w:sz="8" w:space="0" w:color="414042"/>
              <w:left w:val="single" w:sz="8" w:space="0" w:color="414042"/>
              <w:bottom w:val="single" w:sz="8" w:space="0" w:color="000000"/>
              <w:right w:val="single" w:sz="8" w:space="0" w:color="414042"/>
            </w:tcBorders>
            <w:shd w:val="clear" w:color="auto" w:fill="auto"/>
            <w:tcMar>
              <w:top w:w="72" w:type="dxa"/>
              <w:left w:w="72" w:type="dxa"/>
              <w:bottom w:w="72" w:type="dxa"/>
              <w:right w:w="72" w:type="dxa"/>
            </w:tcMar>
            <w:vAlign w:val="center"/>
          </w:tcPr>
          <w:p w14:paraId="5BD15FCF" w14:textId="5F576617" w:rsidR="00385912" w:rsidRPr="00860BCA" w:rsidRDefault="00385912" w:rsidP="00DB5BBB">
            <w:pPr>
              <w:rPr>
                <w:rFonts w:cs="Segoe UI"/>
                <w:sz w:val="20"/>
                <w:szCs w:val="20"/>
              </w:rPr>
            </w:pPr>
            <w:r w:rsidRPr="00860BCA">
              <w:rPr>
                <w:rFonts w:cs="Segoe UI"/>
                <w:sz w:val="20"/>
                <w:szCs w:val="20"/>
              </w:rPr>
              <w:t xml:space="preserve">By </w:t>
            </w:r>
            <w:r w:rsidR="00860BCA" w:rsidRPr="00860BCA">
              <w:rPr>
                <w:rFonts w:cs="Segoe UI"/>
                <w:sz w:val="20"/>
                <w:szCs w:val="20"/>
              </w:rPr>
              <w:t>Session 6</w:t>
            </w:r>
          </w:p>
        </w:tc>
        <w:tc>
          <w:tcPr>
            <w:tcW w:w="3922" w:type="dxa"/>
            <w:tcBorders>
              <w:top w:val="single" w:sz="8" w:space="0" w:color="414042"/>
              <w:left w:val="single" w:sz="8" w:space="0" w:color="414042"/>
              <w:bottom w:val="single" w:sz="8" w:space="0" w:color="000000"/>
              <w:right w:val="single" w:sz="8" w:space="0" w:color="414042"/>
            </w:tcBorders>
            <w:shd w:val="clear" w:color="auto" w:fill="auto"/>
            <w:tcMar>
              <w:top w:w="72" w:type="dxa"/>
              <w:left w:w="72" w:type="dxa"/>
              <w:bottom w:w="72" w:type="dxa"/>
              <w:right w:w="72" w:type="dxa"/>
            </w:tcMar>
            <w:vAlign w:val="center"/>
          </w:tcPr>
          <w:p w14:paraId="0A5560D8" w14:textId="77777777" w:rsidR="00385912" w:rsidRPr="00860BCA" w:rsidRDefault="00385912" w:rsidP="00DB5BBB">
            <w:pPr>
              <w:rPr>
                <w:rFonts w:cs="Segoe UI"/>
                <w:sz w:val="20"/>
                <w:szCs w:val="20"/>
              </w:rPr>
            </w:pPr>
            <w:r w:rsidRPr="00860BCA">
              <w:rPr>
                <w:rFonts w:cs="Segoe UI"/>
                <w:b/>
                <w:sz w:val="20"/>
                <w:szCs w:val="20"/>
              </w:rPr>
              <w:t>Developing Teachers by Effectively Using Modeling and Practice</w:t>
            </w:r>
            <w:r w:rsidRPr="00860BCA">
              <w:rPr>
                <w:rFonts w:cs="Segoe UI"/>
                <w:sz w:val="20"/>
                <w:szCs w:val="20"/>
              </w:rPr>
              <w:t>: Conduct observations and debrief conversations, implementing modeling and practice for at least three teachers. Bring coaching plans to Session 6’s meeting.</w:t>
            </w:r>
          </w:p>
        </w:tc>
        <w:tc>
          <w:tcPr>
            <w:tcW w:w="4824" w:type="dxa"/>
            <w:tcBorders>
              <w:top w:val="single" w:sz="8" w:space="0" w:color="414042"/>
              <w:left w:val="single" w:sz="8" w:space="0" w:color="414042"/>
              <w:bottom w:val="single" w:sz="8" w:space="0" w:color="000000"/>
              <w:right w:val="single" w:sz="8" w:space="0" w:color="414042"/>
            </w:tcBorders>
            <w:vAlign w:val="center"/>
          </w:tcPr>
          <w:p w14:paraId="0870ED61" w14:textId="77777777" w:rsidR="00385912" w:rsidRPr="00860BCA" w:rsidRDefault="00385912" w:rsidP="00DB5BBB">
            <w:pPr>
              <w:rPr>
                <w:rFonts w:cs="Segoe UI"/>
                <w:sz w:val="20"/>
                <w:szCs w:val="20"/>
              </w:rPr>
            </w:pPr>
            <w:r w:rsidRPr="00860BCA">
              <w:rPr>
                <w:rFonts w:cs="Segoe UI"/>
                <w:sz w:val="20"/>
                <w:szCs w:val="20"/>
              </w:rPr>
              <w:t xml:space="preserve">Implement the teacher development session:  </w:t>
            </w:r>
            <w:r w:rsidRPr="00860BCA">
              <w:rPr>
                <w:rFonts w:cs="Segoe UI"/>
                <w:b/>
                <w:sz w:val="20"/>
                <w:szCs w:val="20"/>
              </w:rPr>
              <w:t>Choosing and Using Complex Texts in Early Childhood</w:t>
            </w:r>
          </w:p>
          <w:p w14:paraId="6F4F4A79" w14:textId="77777777" w:rsidR="00385912" w:rsidRPr="00860BCA" w:rsidRDefault="00385912" w:rsidP="00DB5BBB">
            <w:pPr>
              <w:rPr>
                <w:rFonts w:cs="Segoe UI"/>
                <w:sz w:val="20"/>
                <w:szCs w:val="20"/>
              </w:rPr>
            </w:pPr>
          </w:p>
          <w:p w14:paraId="4FE8F28D" w14:textId="77777777" w:rsidR="00385912" w:rsidRPr="00860BCA" w:rsidRDefault="00385912" w:rsidP="00DB5BBB">
            <w:pPr>
              <w:rPr>
                <w:rFonts w:cs="Segoe UI"/>
                <w:sz w:val="20"/>
                <w:szCs w:val="20"/>
              </w:rPr>
            </w:pPr>
            <w:r w:rsidRPr="00860BCA">
              <w:rPr>
                <w:rFonts w:cs="Segoe UI"/>
                <w:b/>
                <w:sz w:val="20"/>
                <w:szCs w:val="20"/>
              </w:rPr>
              <w:t xml:space="preserve">Collect before and after data on at least 3 teachers’ selections of read aloud texts. </w:t>
            </w:r>
            <w:r w:rsidRPr="00860BCA">
              <w:rPr>
                <w:rFonts w:cs="Segoe UI"/>
                <w:sz w:val="20"/>
                <w:szCs w:val="20"/>
              </w:rPr>
              <w:t>Bring read aloud titles to Session 6’s meeting.</w:t>
            </w:r>
          </w:p>
        </w:tc>
      </w:tr>
      <w:tr w:rsidR="00385912" w:rsidRPr="00660CA8" w14:paraId="4559719C" w14:textId="77777777" w:rsidTr="00E77533">
        <w:trPr>
          <w:trHeight w:val="448"/>
        </w:trPr>
        <w:tc>
          <w:tcPr>
            <w:tcW w:w="1504"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48CEE1C2" w14:textId="77777777" w:rsidR="00385912" w:rsidRPr="00E77533" w:rsidRDefault="00385912" w:rsidP="00DB5BBB">
            <w:pPr>
              <w:rPr>
                <w:rFonts w:cs="Segoe UI"/>
                <w:color w:val="FF0000"/>
                <w:sz w:val="20"/>
                <w:szCs w:val="20"/>
              </w:rPr>
            </w:pPr>
            <w:r w:rsidRPr="00E77533">
              <w:rPr>
                <w:rFonts w:cs="Segoe UI"/>
                <w:sz w:val="20"/>
                <w:szCs w:val="20"/>
              </w:rPr>
              <w:t>To be scheduled at your discretion, including after Session 6 training if that is best timing for your center</w:t>
            </w:r>
          </w:p>
        </w:tc>
        <w:tc>
          <w:tcPr>
            <w:tcW w:w="392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43B7B8C0" w14:textId="77777777" w:rsidR="00385912" w:rsidRPr="00E77533" w:rsidRDefault="00385912" w:rsidP="00DB5BBB">
            <w:pPr>
              <w:rPr>
                <w:rFonts w:cs="Segoe UI"/>
                <w:b/>
                <w:sz w:val="20"/>
                <w:szCs w:val="20"/>
              </w:rPr>
            </w:pPr>
            <w:r w:rsidRPr="00E77533">
              <w:rPr>
                <w:rFonts w:cs="Segoe UI"/>
                <w:sz w:val="20"/>
                <w:szCs w:val="20"/>
              </w:rPr>
              <w:t>Continue implementing observations and coaching skills!</w:t>
            </w:r>
          </w:p>
        </w:tc>
        <w:tc>
          <w:tcPr>
            <w:tcW w:w="4824" w:type="dxa"/>
            <w:tcBorders>
              <w:top w:val="single" w:sz="8" w:space="0" w:color="000000"/>
              <w:left w:val="single" w:sz="8" w:space="0" w:color="000000"/>
              <w:bottom w:val="single" w:sz="8" w:space="0" w:color="000000"/>
              <w:right w:val="single" w:sz="8" w:space="0" w:color="000000"/>
            </w:tcBorders>
            <w:vAlign w:val="center"/>
          </w:tcPr>
          <w:p w14:paraId="7A377F74" w14:textId="70041FB1" w:rsidR="00385912" w:rsidRPr="00E77533" w:rsidRDefault="00385912" w:rsidP="00DB5BBB">
            <w:pPr>
              <w:rPr>
                <w:rFonts w:cs="Segoe UI"/>
                <w:b/>
                <w:sz w:val="20"/>
                <w:szCs w:val="20"/>
              </w:rPr>
            </w:pPr>
            <w:r w:rsidRPr="00E77533">
              <w:rPr>
                <w:rFonts w:cs="Segoe UI"/>
                <w:b/>
                <w:sz w:val="20"/>
                <w:szCs w:val="20"/>
              </w:rPr>
              <w:t xml:space="preserve">Implement the following teacher development sessions </w:t>
            </w:r>
            <w:r w:rsidR="00860BCA">
              <w:rPr>
                <w:rFonts w:cs="Segoe UI"/>
                <w:b/>
                <w:sz w:val="20"/>
                <w:szCs w:val="20"/>
              </w:rPr>
              <w:t>on your own timeline</w:t>
            </w:r>
            <w:r w:rsidRPr="00E77533">
              <w:rPr>
                <w:rFonts w:cs="Segoe UI"/>
                <w:b/>
                <w:sz w:val="20"/>
                <w:szCs w:val="20"/>
              </w:rPr>
              <w:t xml:space="preserve">: </w:t>
            </w:r>
          </w:p>
          <w:p w14:paraId="3E217FF3" w14:textId="77777777" w:rsidR="00385912" w:rsidRPr="00E77533" w:rsidRDefault="00385912" w:rsidP="00DB5BBB">
            <w:pPr>
              <w:numPr>
                <w:ilvl w:val="0"/>
                <w:numId w:val="14"/>
              </w:numPr>
              <w:contextualSpacing/>
              <w:rPr>
                <w:rFonts w:cs="Segoe UI"/>
                <w:sz w:val="20"/>
                <w:szCs w:val="20"/>
              </w:rPr>
            </w:pPr>
            <w:r w:rsidRPr="00E77533">
              <w:rPr>
                <w:rFonts w:cs="Segoe UI"/>
                <w:sz w:val="20"/>
                <w:szCs w:val="20"/>
              </w:rPr>
              <w:t>Setting a High Bar for Excellent Instruction in Early Childhood Classrooms</w:t>
            </w:r>
          </w:p>
          <w:p w14:paraId="26365C07" w14:textId="77777777" w:rsidR="00385912" w:rsidRPr="00E77533" w:rsidRDefault="00385912" w:rsidP="00DB5BBB">
            <w:pPr>
              <w:numPr>
                <w:ilvl w:val="0"/>
                <w:numId w:val="14"/>
              </w:numPr>
              <w:contextualSpacing/>
              <w:rPr>
                <w:rFonts w:cs="Segoe UI"/>
                <w:sz w:val="20"/>
                <w:szCs w:val="20"/>
              </w:rPr>
            </w:pPr>
            <w:r w:rsidRPr="00E77533">
              <w:rPr>
                <w:rFonts w:cs="Segoe UI"/>
                <w:sz w:val="20"/>
                <w:szCs w:val="20"/>
              </w:rPr>
              <w:t>Engaging Students with Complex Vocabulary During Read Alouds</w:t>
            </w:r>
          </w:p>
          <w:p w14:paraId="0E754EB7" w14:textId="77777777" w:rsidR="00385912" w:rsidRPr="00E77533" w:rsidRDefault="00385912" w:rsidP="00DB5BBB">
            <w:pPr>
              <w:contextualSpacing/>
              <w:rPr>
                <w:rFonts w:cs="Segoe UI"/>
                <w:sz w:val="20"/>
                <w:szCs w:val="20"/>
              </w:rPr>
            </w:pPr>
          </w:p>
        </w:tc>
      </w:tr>
    </w:tbl>
    <w:p w14:paraId="1152F653" w14:textId="08C461F2" w:rsidR="00274727" w:rsidRDefault="00274727" w:rsidP="00385912">
      <w:pPr>
        <w:keepNext/>
        <w:keepLines/>
        <w:outlineLvl w:val="0"/>
        <w:rPr>
          <w:rFonts w:ascii="Gill Sans MT" w:hAnsi="Gill Sans MT"/>
          <w:bCs/>
          <w:color w:val="126DB6"/>
          <w:sz w:val="32"/>
          <w:szCs w:val="32"/>
        </w:rPr>
      </w:pPr>
    </w:p>
    <w:p w14:paraId="70EE422D" w14:textId="77777777" w:rsidR="00274727" w:rsidRDefault="00274727" w:rsidP="00274727"/>
    <w:p w14:paraId="1368512E" w14:textId="7C16CA11" w:rsidR="00385912" w:rsidRPr="008D20BC" w:rsidRDefault="00385912" w:rsidP="00385912">
      <w:pPr>
        <w:keepNext/>
        <w:keepLines/>
        <w:outlineLvl w:val="0"/>
        <w:rPr>
          <w:rFonts w:ascii="Gill Sans MT" w:hAnsi="Gill Sans MT"/>
          <w:bCs/>
          <w:color w:val="126DB6"/>
          <w:sz w:val="32"/>
          <w:szCs w:val="32"/>
        </w:rPr>
      </w:pPr>
      <w:r w:rsidRPr="008D20BC">
        <w:rPr>
          <w:rFonts w:ascii="Gill Sans MT" w:hAnsi="Gill Sans MT"/>
          <w:bCs/>
          <w:color w:val="126DB6"/>
          <w:sz w:val="32"/>
          <w:szCs w:val="32"/>
        </w:rPr>
        <w:lastRenderedPageBreak/>
        <w:t>Do Now</w:t>
      </w:r>
    </w:p>
    <w:p w14:paraId="23FF0D95" w14:textId="77777777" w:rsidR="00385912" w:rsidRPr="00660CA8" w:rsidRDefault="00385912" w:rsidP="00385912">
      <w:pPr>
        <w:pBdr>
          <w:bottom w:val="single" w:sz="4" w:space="1" w:color="auto"/>
        </w:pBdr>
        <w:rPr>
          <w:i/>
          <w:sz w:val="20"/>
        </w:rPr>
      </w:pPr>
      <w:r w:rsidRPr="00660CA8">
        <w:rPr>
          <w:i/>
          <w:sz w:val="20"/>
        </w:rPr>
        <w:t>Setting a High Bar for Excellence in Early Childhood Classrooms</w:t>
      </w:r>
    </w:p>
    <w:p w14:paraId="0AB8C5A1" w14:textId="77777777" w:rsidR="00385912" w:rsidRPr="00660CA8" w:rsidRDefault="00385912" w:rsidP="00385912">
      <w:pPr>
        <w:rPr>
          <w:sz w:val="20"/>
        </w:rPr>
      </w:pPr>
    </w:p>
    <w:p w14:paraId="6D826350" w14:textId="77777777" w:rsidR="00385912" w:rsidRPr="0017065C" w:rsidRDefault="00385912" w:rsidP="00385912">
      <w:pPr>
        <w:spacing w:after="480"/>
        <w:contextualSpacing/>
        <w:rPr>
          <w:sz w:val="20"/>
        </w:rPr>
      </w:pPr>
      <w:r w:rsidRPr="0017065C">
        <w:rPr>
          <w:sz w:val="20"/>
        </w:rPr>
        <w:t>Open your newspaper, engage with social media, or turn on the news and you’ll undoubtedly hear rich conversation about early childhood education. As NAEYC put forward in a recent position paper–</w:t>
      </w:r>
    </w:p>
    <w:p w14:paraId="3E28EC3F" w14:textId="77777777" w:rsidR="00385912" w:rsidRDefault="00385912" w:rsidP="00385912">
      <w:pPr>
        <w:spacing w:after="480"/>
        <w:contextualSpacing/>
        <w:rPr>
          <w:sz w:val="20"/>
        </w:rPr>
      </w:pPr>
    </w:p>
    <w:p w14:paraId="42FC1437" w14:textId="77777777" w:rsidR="00385912" w:rsidRPr="0017065C" w:rsidRDefault="00385912" w:rsidP="00385912">
      <w:pPr>
        <w:spacing w:after="480"/>
        <w:contextualSpacing/>
        <w:rPr>
          <w:sz w:val="20"/>
        </w:rPr>
      </w:pPr>
      <w:r w:rsidRPr="0017065C">
        <w:rPr>
          <w:sz w:val="20"/>
        </w:rPr>
        <w:t>“The demand for early childhood care and education programs continues to increase not only in response to the growing demand for out-of-home child care but also in recognition of the critical importance of educational experiences during the early years. Several decades of research clearly demonstrate that high-quality, developmentally appropriate early childhood programs produce short- and long-term positive effects on children's cognitive and social development.”</w:t>
      </w:r>
    </w:p>
    <w:p w14:paraId="5BA047F6" w14:textId="77777777" w:rsidR="00385912" w:rsidRPr="00660CA8" w:rsidRDefault="00385912" w:rsidP="00385912">
      <w:pPr>
        <w:spacing w:after="480"/>
        <w:contextualSpacing/>
        <w:rPr>
          <w:sz w:val="20"/>
        </w:rPr>
      </w:pPr>
    </w:p>
    <w:p w14:paraId="2EF59B3C" w14:textId="77777777" w:rsidR="00385912" w:rsidRPr="00660CA8" w:rsidRDefault="00385912" w:rsidP="00385912">
      <w:pPr>
        <w:spacing w:after="480"/>
        <w:contextualSpacing/>
        <w:rPr>
          <w:b/>
          <w:bCs/>
          <w:sz w:val="20"/>
        </w:rPr>
      </w:pPr>
      <w:r w:rsidRPr="00660CA8">
        <w:rPr>
          <w:b/>
          <w:bCs/>
          <w:sz w:val="20"/>
        </w:rPr>
        <w:t>With this in mind, respond to the following questions:</w:t>
      </w:r>
    </w:p>
    <w:p w14:paraId="1F5111BC" w14:textId="77777777" w:rsidR="00385912" w:rsidRPr="00660CA8" w:rsidRDefault="00385912" w:rsidP="00385912">
      <w:pPr>
        <w:spacing w:after="480"/>
        <w:contextualSpacing/>
        <w:rPr>
          <w:sz w:val="20"/>
        </w:rPr>
      </w:pPr>
    </w:p>
    <w:p w14:paraId="042210F9" w14:textId="77777777" w:rsidR="00385912" w:rsidRPr="00660CA8" w:rsidRDefault="00385912" w:rsidP="00385912">
      <w:pPr>
        <w:numPr>
          <w:ilvl w:val="0"/>
          <w:numId w:val="6"/>
        </w:numPr>
        <w:spacing w:after="480"/>
        <w:rPr>
          <w:sz w:val="20"/>
        </w:rPr>
      </w:pPr>
      <w:r w:rsidRPr="00660CA8">
        <w:rPr>
          <w:sz w:val="20"/>
        </w:rPr>
        <w:t>Why did you make the choice to become an Early Childhood Educator?</w:t>
      </w:r>
    </w:p>
    <w:p w14:paraId="29F1D25C" w14:textId="77777777" w:rsidR="00385912" w:rsidRPr="00660CA8" w:rsidRDefault="00385912" w:rsidP="00385912">
      <w:pPr>
        <w:spacing w:after="480"/>
        <w:rPr>
          <w:sz w:val="20"/>
        </w:rPr>
      </w:pPr>
    </w:p>
    <w:p w14:paraId="3D1FEC36" w14:textId="77777777" w:rsidR="00385912" w:rsidRPr="00660CA8" w:rsidRDefault="00385912" w:rsidP="00385912">
      <w:pPr>
        <w:spacing w:after="480"/>
        <w:rPr>
          <w:sz w:val="20"/>
        </w:rPr>
      </w:pPr>
    </w:p>
    <w:p w14:paraId="0CB5B6D3" w14:textId="77777777" w:rsidR="00385912" w:rsidRPr="00660CA8" w:rsidRDefault="00385912" w:rsidP="00385912">
      <w:pPr>
        <w:spacing w:after="480"/>
        <w:rPr>
          <w:sz w:val="20"/>
        </w:rPr>
      </w:pPr>
    </w:p>
    <w:p w14:paraId="32338303" w14:textId="77777777" w:rsidR="00385912" w:rsidRPr="00660CA8" w:rsidRDefault="00385912" w:rsidP="00385912">
      <w:pPr>
        <w:numPr>
          <w:ilvl w:val="0"/>
          <w:numId w:val="6"/>
        </w:numPr>
        <w:spacing w:after="480"/>
        <w:rPr>
          <w:sz w:val="20"/>
        </w:rPr>
      </w:pPr>
      <w:r w:rsidRPr="00660CA8">
        <w:rPr>
          <w:sz w:val="20"/>
        </w:rPr>
        <w:t>What reactions do you have to the quote above? What inspires and excites you about the work ahead of you?</w:t>
      </w:r>
    </w:p>
    <w:p w14:paraId="7D35D311" w14:textId="77777777" w:rsidR="00385912" w:rsidRPr="00660CA8" w:rsidRDefault="00385912" w:rsidP="00385912">
      <w:pPr>
        <w:spacing w:after="480"/>
        <w:rPr>
          <w:sz w:val="20"/>
        </w:rPr>
      </w:pPr>
    </w:p>
    <w:p w14:paraId="14EF303C" w14:textId="77777777" w:rsidR="00385912" w:rsidRPr="00660CA8" w:rsidRDefault="00385912" w:rsidP="00385912"/>
    <w:p w14:paraId="371A276B" w14:textId="77777777" w:rsidR="00385912" w:rsidRPr="00660CA8" w:rsidRDefault="00385912" w:rsidP="00385912"/>
    <w:p w14:paraId="01670180" w14:textId="77777777" w:rsidR="00385912" w:rsidRPr="00660CA8" w:rsidRDefault="00385912" w:rsidP="00385912"/>
    <w:p w14:paraId="67B145DE" w14:textId="77777777" w:rsidR="00385912" w:rsidRPr="00660CA8" w:rsidRDefault="00385912" w:rsidP="00385912">
      <w:pPr>
        <w:keepNext/>
        <w:keepLines/>
        <w:spacing w:before="300"/>
        <w:outlineLvl w:val="0"/>
        <w:rPr>
          <w:rFonts w:ascii="Tw Cen MT Condensed" w:hAnsi="Tw Cen MT Condensed"/>
          <w:bCs/>
          <w:color w:val="5B9BD5"/>
          <w:sz w:val="40"/>
          <w:szCs w:val="32"/>
        </w:rPr>
      </w:pPr>
    </w:p>
    <w:p w14:paraId="16D24299" w14:textId="77777777" w:rsidR="00385912" w:rsidRPr="00660CA8" w:rsidRDefault="00385912" w:rsidP="00385912">
      <w:pPr>
        <w:rPr>
          <w:rFonts w:ascii="Tw Cen MT Condensed" w:hAnsi="Tw Cen MT Condensed"/>
          <w:bCs/>
          <w:color w:val="5B9BD5"/>
          <w:sz w:val="40"/>
          <w:szCs w:val="32"/>
        </w:rPr>
      </w:pPr>
    </w:p>
    <w:p w14:paraId="1B51AA92" w14:textId="77777777" w:rsidR="00385912" w:rsidRPr="00660CA8" w:rsidRDefault="00385912" w:rsidP="00385912">
      <w:pPr>
        <w:rPr>
          <w:rFonts w:ascii="Tw Cen MT Condensed" w:hAnsi="Tw Cen MT Condensed"/>
          <w:bCs/>
          <w:color w:val="5B9BD5"/>
          <w:sz w:val="40"/>
          <w:szCs w:val="32"/>
        </w:rPr>
      </w:pPr>
    </w:p>
    <w:p w14:paraId="2709655A" w14:textId="77777777" w:rsidR="00385912" w:rsidRPr="00660CA8" w:rsidRDefault="00385912" w:rsidP="00385912"/>
    <w:p w14:paraId="2610299F" w14:textId="77777777" w:rsidR="002E1B62" w:rsidRDefault="002E1B62">
      <w:pPr>
        <w:rPr>
          <w:rFonts w:ascii="Tw Cen MT Condensed" w:hAnsi="Tw Cen MT Condensed"/>
          <w:bCs/>
          <w:color w:val="5B9BD5"/>
          <w:sz w:val="40"/>
          <w:szCs w:val="32"/>
        </w:rPr>
      </w:pPr>
      <w:r>
        <w:rPr>
          <w:rFonts w:ascii="Tw Cen MT Condensed" w:hAnsi="Tw Cen MT Condensed"/>
          <w:bCs/>
          <w:color w:val="5B9BD5"/>
          <w:sz w:val="40"/>
          <w:szCs w:val="32"/>
        </w:rPr>
        <w:br w:type="page"/>
      </w:r>
    </w:p>
    <w:p w14:paraId="2E81FE05" w14:textId="46397A28" w:rsidR="00385912" w:rsidRPr="008D20BC" w:rsidRDefault="00385912" w:rsidP="00385912">
      <w:pPr>
        <w:keepNext/>
        <w:keepLines/>
        <w:spacing w:before="300"/>
        <w:outlineLvl w:val="0"/>
        <w:rPr>
          <w:rFonts w:ascii="Gill Sans MT" w:hAnsi="Gill Sans MT"/>
          <w:bCs/>
          <w:color w:val="5B9BD5"/>
          <w:sz w:val="32"/>
          <w:szCs w:val="32"/>
        </w:rPr>
      </w:pPr>
      <w:r w:rsidRPr="008D20BC">
        <w:rPr>
          <w:rFonts w:ascii="Gill Sans MT" w:hAnsi="Gill Sans MT"/>
          <w:bCs/>
          <w:color w:val="5B9BD5"/>
          <w:sz w:val="32"/>
          <w:szCs w:val="32"/>
        </w:rPr>
        <w:lastRenderedPageBreak/>
        <w:t>Excellence in Action: Video Analysis</w:t>
      </w:r>
    </w:p>
    <w:p w14:paraId="4BFAD4DE" w14:textId="77777777" w:rsidR="00385912" w:rsidRPr="00660CA8" w:rsidRDefault="00385912" w:rsidP="00385912">
      <w:pPr>
        <w:pBdr>
          <w:bottom w:val="single" w:sz="4" w:space="1" w:color="auto"/>
        </w:pBdr>
        <w:rPr>
          <w:i/>
          <w:sz w:val="20"/>
        </w:rPr>
      </w:pPr>
      <w:r w:rsidRPr="00660CA8">
        <w:rPr>
          <w:i/>
          <w:sz w:val="20"/>
        </w:rPr>
        <w:t>Setting a High Bar for Excellence in Early Childhood Classrooms</w:t>
      </w:r>
    </w:p>
    <w:p w14:paraId="70C51453" w14:textId="77777777" w:rsidR="00385912" w:rsidRPr="00660CA8" w:rsidRDefault="00385912" w:rsidP="00385912"/>
    <w:p w14:paraId="53A99F86" w14:textId="4DB4F3FA" w:rsidR="00385912" w:rsidRDefault="00385912" w:rsidP="00385912">
      <w:pPr>
        <w:tabs>
          <w:tab w:val="left" w:pos="2844"/>
        </w:tabs>
        <w:rPr>
          <w:bCs/>
          <w:sz w:val="20"/>
        </w:rPr>
      </w:pPr>
      <w:r w:rsidRPr="00660CA8">
        <w:rPr>
          <w:b/>
          <w:bCs/>
          <w:sz w:val="20"/>
        </w:rPr>
        <w:t xml:space="preserve">Video 1: </w:t>
      </w:r>
      <w:r w:rsidRPr="00660CA8">
        <w:rPr>
          <w:bCs/>
          <w:sz w:val="20"/>
        </w:rPr>
        <w:t>As you watch the video of Ms. Davis’ Pre-Kindergarten reading lesson, take notes on the following questions:</w:t>
      </w:r>
    </w:p>
    <w:p w14:paraId="3200A97E" w14:textId="77777777" w:rsidR="0094150D" w:rsidRPr="00660CA8" w:rsidRDefault="0094150D" w:rsidP="00385912">
      <w:pPr>
        <w:tabs>
          <w:tab w:val="left" w:pos="2844"/>
        </w:tabs>
        <w:rPr>
          <w:b/>
          <w:bCs/>
          <w:sz w:val="20"/>
        </w:rPr>
      </w:pPr>
    </w:p>
    <w:p w14:paraId="2D59BCC2" w14:textId="77777777" w:rsidR="00385912" w:rsidRPr="00660CA8" w:rsidRDefault="00385912" w:rsidP="00385912">
      <w:pPr>
        <w:numPr>
          <w:ilvl w:val="0"/>
          <w:numId w:val="7"/>
        </w:numPr>
        <w:tabs>
          <w:tab w:val="left" w:pos="2844"/>
        </w:tabs>
        <w:spacing w:after="200"/>
        <w:rPr>
          <w:bCs/>
          <w:sz w:val="20"/>
        </w:rPr>
      </w:pPr>
      <w:r w:rsidRPr="00660CA8">
        <w:rPr>
          <w:bCs/>
          <w:sz w:val="20"/>
        </w:rPr>
        <w:t>Why is Ms. Davis’ classroom a high-quality early learning environment? </w:t>
      </w:r>
    </w:p>
    <w:p w14:paraId="66AB3996" w14:textId="77777777" w:rsidR="00385912" w:rsidRPr="00660CA8" w:rsidRDefault="00385912" w:rsidP="00385912">
      <w:pPr>
        <w:tabs>
          <w:tab w:val="left" w:pos="2844"/>
        </w:tabs>
        <w:rPr>
          <w:bCs/>
          <w:sz w:val="20"/>
        </w:rPr>
      </w:pPr>
    </w:p>
    <w:p w14:paraId="51CD2AE6" w14:textId="77777777" w:rsidR="00385912" w:rsidRPr="00660CA8" w:rsidRDefault="00385912" w:rsidP="00385912">
      <w:pPr>
        <w:tabs>
          <w:tab w:val="left" w:pos="2844"/>
        </w:tabs>
        <w:rPr>
          <w:bCs/>
          <w:sz w:val="20"/>
        </w:rPr>
      </w:pPr>
    </w:p>
    <w:p w14:paraId="46F3999D" w14:textId="77777777" w:rsidR="00385912" w:rsidRPr="00660CA8" w:rsidRDefault="00385912" w:rsidP="00385912">
      <w:pPr>
        <w:numPr>
          <w:ilvl w:val="0"/>
          <w:numId w:val="7"/>
        </w:numPr>
        <w:tabs>
          <w:tab w:val="left" w:pos="2844"/>
        </w:tabs>
        <w:spacing w:after="200"/>
        <w:rPr>
          <w:bCs/>
          <w:sz w:val="20"/>
        </w:rPr>
      </w:pPr>
      <w:r w:rsidRPr="00660CA8">
        <w:rPr>
          <w:bCs/>
          <w:sz w:val="20"/>
        </w:rPr>
        <w:t xml:space="preserve">Why is this lesson a high-quality learning experience for students? </w:t>
      </w:r>
    </w:p>
    <w:p w14:paraId="0A58F0A2" w14:textId="77777777" w:rsidR="00385912" w:rsidRPr="00660CA8" w:rsidRDefault="00385912" w:rsidP="00385912">
      <w:pPr>
        <w:tabs>
          <w:tab w:val="left" w:pos="2844"/>
        </w:tabs>
        <w:rPr>
          <w:bCs/>
          <w:sz w:val="20"/>
        </w:rPr>
      </w:pPr>
    </w:p>
    <w:p w14:paraId="11142D1A" w14:textId="77777777" w:rsidR="00385912" w:rsidRPr="00660CA8" w:rsidRDefault="00385912" w:rsidP="00385912">
      <w:pPr>
        <w:tabs>
          <w:tab w:val="left" w:pos="2844"/>
        </w:tabs>
        <w:rPr>
          <w:bCs/>
          <w:sz w:val="20"/>
        </w:rPr>
      </w:pPr>
    </w:p>
    <w:p w14:paraId="4E130567" w14:textId="77777777" w:rsidR="00385912" w:rsidRPr="00660CA8" w:rsidRDefault="00385912" w:rsidP="00385912">
      <w:pPr>
        <w:numPr>
          <w:ilvl w:val="0"/>
          <w:numId w:val="7"/>
        </w:numPr>
        <w:tabs>
          <w:tab w:val="left" w:pos="2844"/>
        </w:tabs>
        <w:spacing w:after="200"/>
        <w:rPr>
          <w:bCs/>
          <w:sz w:val="20"/>
        </w:rPr>
      </w:pPr>
      <w:r w:rsidRPr="00660CA8">
        <w:rPr>
          <w:bCs/>
          <w:sz w:val="20"/>
        </w:rPr>
        <w:t xml:space="preserve">What are some of the strategies you saw Ms. Davis use that you have also used? What practices do you want to “steal”? </w:t>
      </w:r>
    </w:p>
    <w:p w14:paraId="4AC31AC8" w14:textId="77777777" w:rsidR="00385912" w:rsidRPr="00660CA8" w:rsidRDefault="00385912" w:rsidP="00385912">
      <w:pPr>
        <w:tabs>
          <w:tab w:val="left" w:pos="2844"/>
        </w:tabs>
        <w:rPr>
          <w:bCs/>
          <w:sz w:val="20"/>
        </w:rPr>
      </w:pPr>
    </w:p>
    <w:p w14:paraId="39E746BE" w14:textId="77777777" w:rsidR="00385912" w:rsidRPr="00660CA8" w:rsidRDefault="00385912" w:rsidP="00385912">
      <w:pPr>
        <w:tabs>
          <w:tab w:val="left" w:pos="2844"/>
        </w:tabs>
        <w:rPr>
          <w:bCs/>
          <w:sz w:val="20"/>
        </w:rPr>
      </w:pPr>
    </w:p>
    <w:p w14:paraId="7891C9ED" w14:textId="5E732149" w:rsidR="00385912" w:rsidRDefault="00385912" w:rsidP="00385912">
      <w:pPr>
        <w:tabs>
          <w:tab w:val="left" w:pos="2844"/>
        </w:tabs>
        <w:rPr>
          <w:bCs/>
          <w:sz w:val="20"/>
        </w:rPr>
      </w:pPr>
      <w:r w:rsidRPr="00660CA8">
        <w:rPr>
          <w:b/>
          <w:bCs/>
          <w:sz w:val="20"/>
        </w:rPr>
        <w:t xml:space="preserve">Video 2: </w:t>
      </w:r>
      <w:r w:rsidRPr="00660CA8">
        <w:rPr>
          <w:bCs/>
          <w:sz w:val="20"/>
        </w:rPr>
        <w:t>As you watch the video of the infant classroom, take notes on the following questions:</w:t>
      </w:r>
    </w:p>
    <w:p w14:paraId="01D0D78C" w14:textId="77777777" w:rsidR="0094150D" w:rsidRPr="00660CA8" w:rsidRDefault="0094150D" w:rsidP="00385912">
      <w:pPr>
        <w:tabs>
          <w:tab w:val="left" w:pos="2844"/>
        </w:tabs>
        <w:rPr>
          <w:b/>
          <w:bCs/>
          <w:sz w:val="20"/>
        </w:rPr>
      </w:pPr>
    </w:p>
    <w:p w14:paraId="0BFC8050" w14:textId="77777777" w:rsidR="00385912" w:rsidRPr="00660CA8" w:rsidRDefault="00385912" w:rsidP="00385912">
      <w:pPr>
        <w:numPr>
          <w:ilvl w:val="0"/>
          <w:numId w:val="8"/>
        </w:numPr>
        <w:tabs>
          <w:tab w:val="left" w:pos="2844"/>
        </w:tabs>
        <w:spacing w:after="200"/>
        <w:rPr>
          <w:bCs/>
          <w:sz w:val="20"/>
        </w:rPr>
      </w:pPr>
      <w:r w:rsidRPr="00660CA8">
        <w:rPr>
          <w:bCs/>
          <w:sz w:val="20"/>
        </w:rPr>
        <w:t>Why is this classroom a high-quality early childhood learning environment? </w:t>
      </w:r>
    </w:p>
    <w:p w14:paraId="70D3303C" w14:textId="77777777" w:rsidR="00385912" w:rsidRPr="00660CA8" w:rsidRDefault="00385912" w:rsidP="00385912">
      <w:pPr>
        <w:tabs>
          <w:tab w:val="left" w:pos="2844"/>
        </w:tabs>
        <w:rPr>
          <w:bCs/>
          <w:sz w:val="20"/>
        </w:rPr>
      </w:pPr>
    </w:p>
    <w:p w14:paraId="70EE7052" w14:textId="77777777" w:rsidR="00385912" w:rsidRPr="00660CA8" w:rsidRDefault="00385912" w:rsidP="00385912">
      <w:pPr>
        <w:tabs>
          <w:tab w:val="left" w:pos="2844"/>
        </w:tabs>
        <w:rPr>
          <w:bCs/>
          <w:sz w:val="20"/>
        </w:rPr>
      </w:pPr>
    </w:p>
    <w:p w14:paraId="0657E3D1" w14:textId="77777777" w:rsidR="00385912" w:rsidRPr="00660CA8" w:rsidRDefault="00385912" w:rsidP="00385912">
      <w:pPr>
        <w:numPr>
          <w:ilvl w:val="0"/>
          <w:numId w:val="8"/>
        </w:numPr>
        <w:tabs>
          <w:tab w:val="left" w:pos="2844"/>
        </w:tabs>
        <w:spacing w:after="200"/>
        <w:rPr>
          <w:bCs/>
          <w:sz w:val="20"/>
        </w:rPr>
      </w:pPr>
      <w:r w:rsidRPr="00660CA8">
        <w:rPr>
          <w:bCs/>
          <w:sz w:val="20"/>
        </w:rPr>
        <w:t xml:space="preserve">Why is this a high-quality learning experience for students? </w:t>
      </w:r>
    </w:p>
    <w:p w14:paraId="74CB7D4C" w14:textId="77777777" w:rsidR="00385912" w:rsidRPr="00660CA8" w:rsidRDefault="00385912" w:rsidP="00385912">
      <w:pPr>
        <w:tabs>
          <w:tab w:val="left" w:pos="2844"/>
        </w:tabs>
        <w:rPr>
          <w:bCs/>
          <w:sz w:val="20"/>
        </w:rPr>
      </w:pPr>
    </w:p>
    <w:p w14:paraId="3D92CB8A" w14:textId="77777777" w:rsidR="00385912" w:rsidRPr="00660CA8" w:rsidRDefault="00385912" w:rsidP="00385912">
      <w:pPr>
        <w:tabs>
          <w:tab w:val="left" w:pos="2844"/>
        </w:tabs>
        <w:rPr>
          <w:bCs/>
          <w:sz w:val="20"/>
        </w:rPr>
      </w:pPr>
    </w:p>
    <w:p w14:paraId="43973B95" w14:textId="77777777" w:rsidR="00385912" w:rsidRPr="00660CA8" w:rsidRDefault="00385912" w:rsidP="00385912">
      <w:pPr>
        <w:numPr>
          <w:ilvl w:val="0"/>
          <w:numId w:val="8"/>
        </w:numPr>
        <w:tabs>
          <w:tab w:val="left" w:pos="2844"/>
        </w:tabs>
        <w:spacing w:after="200"/>
        <w:rPr>
          <w:bCs/>
          <w:sz w:val="20"/>
        </w:rPr>
      </w:pPr>
      <w:r w:rsidRPr="00660CA8">
        <w:rPr>
          <w:bCs/>
          <w:sz w:val="20"/>
        </w:rPr>
        <w:t xml:space="preserve">What are some of the strategies you saw the teacher use that you have also used? What practices of hers do you want to “steal”? </w:t>
      </w:r>
    </w:p>
    <w:p w14:paraId="1BD5A3CA" w14:textId="77777777" w:rsidR="00385912" w:rsidRPr="00660CA8" w:rsidRDefault="00385912" w:rsidP="00385912">
      <w:pPr>
        <w:tabs>
          <w:tab w:val="left" w:pos="2844"/>
        </w:tabs>
        <w:rPr>
          <w:b/>
          <w:bCs/>
          <w:sz w:val="20"/>
        </w:rPr>
      </w:pPr>
    </w:p>
    <w:p w14:paraId="6DF93BFF" w14:textId="77777777" w:rsidR="00385912" w:rsidRPr="00660CA8" w:rsidRDefault="00385912" w:rsidP="00385912">
      <w:pPr>
        <w:keepNext/>
        <w:keepLines/>
        <w:outlineLvl w:val="0"/>
        <w:rPr>
          <w:sz w:val="20"/>
        </w:rPr>
      </w:pPr>
    </w:p>
    <w:p w14:paraId="0D7F87A5" w14:textId="77777777" w:rsidR="00385912" w:rsidRPr="00660CA8" w:rsidRDefault="00385912" w:rsidP="00385912"/>
    <w:p w14:paraId="70838EE5" w14:textId="77777777" w:rsidR="00385912" w:rsidRPr="00660CA8" w:rsidRDefault="00385912" w:rsidP="00385912">
      <w:pPr>
        <w:keepNext/>
        <w:keepLines/>
        <w:outlineLvl w:val="0"/>
      </w:pPr>
    </w:p>
    <w:p w14:paraId="020DCBC0" w14:textId="77777777" w:rsidR="00385912" w:rsidRPr="00660CA8" w:rsidRDefault="00385912" w:rsidP="00385912"/>
    <w:p w14:paraId="7AFD587E" w14:textId="77777777" w:rsidR="0094150D" w:rsidRDefault="0094150D">
      <w:pPr>
        <w:rPr>
          <w:rFonts w:ascii="Tw Cen MT Condensed" w:hAnsi="Tw Cen MT Condensed"/>
          <w:bCs/>
          <w:color w:val="5B9BD5"/>
          <w:sz w:val="40"/>
          <w:szCs w:val="32"/>
        </w:rPr>
      </w:pPr>
      <w:r>
        <w:rPr>
          <w:rFonts w:ascii="Tw Cen MT Condensed" w:hAnsi="Tw Cen MT Condensed"/>
          <w:bCs/>
          <w:color w:val="5B9BD5"/>
          <w:sz w:val="40"/>
          <w:szCs w:val="32"/>
        </w:rPr>
        <w:br w:type="page"/>
      </w:r>
    </w:p>
    <w:p w14:paraId="664E2F3B" w14:textId="43E9CA29" w:rsidR="00385912" w:rsidRPr="008D20BC" w:rsidRDefault="00385912" w:rsidP="00385912">
      <w:pPr>
        <w:keepNext/>
        <w:keepLines/>
        <w:outlineLvl w:val="0"/>
        <w:rPr>
          <w:rFonts w:ascii="Gill Sans MT" w:hAnsi="Gill Sans MT"/>
          <w:bCs/>
          <w:color w:val="126DB6"/>
          <w:sz w:val="32"/>
          <w:szCs w:val="32"/>
        </w:rPr>
      </w:pPr>
      <w:r w:rsidRPr="008D20BC">
        <w:rPr>
          <w:rFonts w:ascii="Gill Sans MT" w:hAnsi="Gill Sans MT"/>
          <w:bCs/>
          <w:color w:val="126DB6"/>
          <w:sz w:val="32"/>
          <w:szCs w:val="32"/>
        </w:rPr>
        <w:lastRenderedPageBreak/>
        <w:t>Digging Into the Vision of Excellence</w:t>
      </w:r>
    </w:p>
    <w:p w14:paraId="6076EA43" w14:textId="77777777" w:rsidR="00385912" w:rsidRPr="00660CA8" w:rsidRDefault="00385912" w:rsidP="00385912">
      <w:pPr>
        <w:pBdr>
          <w:bottom w:val="single" w:sz="4" w:space="1" w:color="auto"/>
        </w:pBdr>
        <w:rPr>
          <w:i/>
          <w:sz w:val="20"/>
        </w:rPr>
      </w:pPr>
      <w:r w:rsidRPr="00660CA8">
        <w:rPr>
          <w:i/>
          <w:sz w:val="20"/>
        </w:rPr>
        <w:t>Setting a High Bar for Excellence in Early Childhood Classrooms</w:t>
      </w:r>
    </w:p>
    <w:p w14:paraId="4D05F889" w14:textId="77777777" w:rsidR="00385912" w:rsidRPr="00660CA8" w:rsidRDefault="00385912" w:rsidP="00385912">
      <w:pPr>
        <w:rPr>
          <w:sz w:val="2"/>
        </w:rPr>
      </w:pPr>
    </w:p>
    <w:p w14:paraId="35DD757D" w14:textId="77777777" w:rsidR="00274727" w:rsidRDefault="00274727" w:rsidP="00385912">
      <w:pPr>
        <w:rPr>
          <w:b/>
          <w:sz w:val="20"/>
        </w:rPr>
      </w:pPr>
    </w:p>
    <w:p w14:paraId="791C84B2" w14:textId="16F4513E" w:rsidR="00385912" w:rsidRPr="00660CA8" w:rsidRDefault="00385912" w:rsidP="00385912">
      <w:pPr>
        <w:rPr>
          <w:b/>
          <w:sz w:val="20"/>
        </w:rPr>
      </w:pPr>
      <w:r w:rsidRPr="00660CA8">
        <w:rPr>
          <w:b/>
          <w:sz w:val="20"/>
        </w:rPr>
        <w:t>Read and annotate the tenet of the Vision of Excellence that your group has been assigned. Take notes on your tenet below.</w:t>
      </w:r>
    </w:p>
    <w:p w14:paraId="561B9434" w14:textId="77777777" w:rsidR="00385912" w:rsidRPr="00660CA8" w:rsidRDefault="00385912" w:rsidP="00385912">
      <w:pPr>
        <w:rPr>
          <w:sz w:val="20"/>
        </w:rPr>
      </w:pPr>
      <w:r w:rsidRPr="00660CA8">
        <w:rPr>
          <w:sz w:val="20"/>
        </w:rPr>
        <w:t>My assigned tenet:</w:t>
      </w:r>
    </w:p>
    <w:p w14:paraId="7B116C53" w14:textId="77777777" w:rsidR="00385912" w:rsidRPr="00660CA8" w:rsidRDefault="00385912" w:rsidP="00385912">
      <w:pPr>
        <w:rPr>
          <w:sz w:val="20"/>
        </w:rPr>
      </w:pPr>
      <w:r w:rsidRPr="00660CA8">
        <w:rPr>
          <w:sz w:val="20"/>
        </w:rPr>
        <w:t>Notes:</w:t>
      </w:r>
    </w:p>
    <w:p w14:paraId="66759965" w14:textId="77777777" w:rsidR="00385912" w:rsidRPr="00660CA8" w:rsidRDefault="00385912" w:rsidP="00385912">
      <w:pPr>
        <w:rPr>
          <w:sz w:val="20"/>
        </w:rPr>
      </w:pPr>
    </w:p>
    <w:p w14:paraId="488AB199" w14:textId="77777777" w:rsidR="00385912" w:rsidRPr="00660CA8" w:rsidRDefault="00385912" w:rsidP="00385912">
      <w:pPr>
        <w:rPr>
          <w:sz w:val="20"/>
        </w:rPr>
      </w:pPr>
    </w:p>
    <w:p w14:paraId="0BCC28BB" w14:textId="77777777" w:rsidR="00385912" w:rsidRPr="00660CA8" w:rsidRDefault="00385912" w:rsidP="00385912">
      <w:pPr>
        <w:rPr>
          <w:sz w:val="20"/>
        </w:rPr>
      </w:pPr>
    </w:p>
    <w:p w14:paraId="324341DC" w14:textId="77777777" w:rsidR="00385912" w:rsidRPr="00660CA8" w:rsidRDefault="00385912" w:rsidP="00385912">
      <w:pPr>
        <w:rPr>
          <w:sz w:val="20"/>
        </w:rPr>
      </w:pPr>
    </w:p>
    <w:p w14:paraId="59426A0A" w14:textId="77777777" w:rsidR="00385912" w:rsidRPr="00660CA8" w:rsidRDefault="00385912" w:rsidP="00385912">
      <w:pPr>
        <w:rPr>
          <w:sz w:val="20"/>
        </w:rPr>
      </w:pPr>
    </w:p>
    <w:p w14:paraId="63EAE8A8" w14:textId="77777777" w:rsidR="00385912" w:rsidRPr="00660CA8" w:rsidRDefault="00385912" w:rsidP="00385912">
      <w:pPr>
        <w:rPr>
          <w:sz w:val="20"/>
        </w:rPr>
      </w:pPr>
    </w:p>
    <w:p w14:paraId="45EC6BDE" w14:textId="058087B2" w:rsidR="00385912" w:rsidRDefault="00385912" w:rsidP="00385912">
      <w:pPr>
        <w:rPr>
          <w:sz w:val="20"/>
        </w:rPr>
      </w:pPr>
      <w:r w:rsidRPr="00660CA8">
        <w:rPr>
          <w:sz w:val="20"/>
        </w:rPr>
        <w:t>Take notes on the summaries for all four tenets in the table below:</w:t>
      </w:r>
    </w:p>
    <w:p w14:paraId="2EE25DBB" w14:textId="77777777" w:rsidR="00A5481B" w:rsidRPr="00660CA8" w:rsidRDefault="00A5481B" w:rsidP="00385912">
      <w:pPr>
        <w:rPr>
          <w:sz w:val="20"/>
        </w:rPr>
      </w:pPr>
    </w:p>
    <w:tbl>
      <w:tblPr>
        <w:tblStyle w:val="TableGrid5"/>
        <w:tblW w:w="0" w:type="auto"/>
        <w:tblLook w:val="04A0" w:firstRow="1" w:lastRow="0" w:firstColumn="1" w:lastColumn="0" w:noHBand="0" w:noVBand="1"/>
      </w:tblPr>
      <w:tblGrid>
        <w:gridCol w:w="1733"/>
        <w:gridCol w:w="7617"/>
      </w:tblGrid>
      <w:tr w:rsidR="00F63BDF" w:rsidRPr="00F63BDF" w14:paraId="43933C6D" w14:textId="77777777" w:rsidTr="00F63BDF">
        <w:trPr>
          <w:trHeight w:val="224"/>
        </w:trPr>
        <w:tc>
          <w:tcPr>
            <w:tcW w:w="1615" w:type="dxa"/>
            <w:shd w:val="clear" w:color="auto" w:fill="126DB6"/>
            <w:vAlign w:val="center"/>
          </w:tcPr>
          <w:p w14:paraId="19F300A3" w14:textId="4F052E6E" w:rsidR="00385912" w:rsidRPr="00F63BDF" w:rsidRDefault="00F63BDF" w:rsidP="00DB5BBB">
            <w:pPr>
              <w:jc w:val="center"/>
              <w:rPr>
                <w:rFonts w:ascii="Gill Sans MT Condensed" w:hAnsi="Gill Sans MT Condensed"/>
                <w:b/>
                <w:color w:val="FFFFFF" w:themeColor="background1"/>
                <w:sz w:val="28"/>
                <w:szCs w:val="28"/>
              </w:rPr>
            </w:pPr>
            <w:r>
              <w:rPr>
                <w:rFonts w:ascii="Gill Sans MT Condensed" w:hAnsi="Gill Sans MT Condensed"/>
                <w:b/>
                <w:color w:val="FFFFFF" w:themeColor="background1"/>
                <w:sz w:val="28"/>
                <w:szCs w:val="28"/>
              </w:rPr>
              <w:t>TENET</w:t>
            </w:r>
          </w:p>
        </w:tc>
        <w:tc>
          <w:tcPr>
            <w:tcW w:w="7735" w:type="dxa"/>
            <w:shd w:val="clear" w:color="auto" w:fill="126DB6"/>
            <w:vAlign w:val="center"/>
          </w:tcPr>
          <w:p w14:paraId="1A6C30A7" w14:textId="1383C61C" w:rsidR="00385912" w:rsidRPr="00F63BDF" w:rsidRDefault="00F63BDF" w:rsidP="00DB5BBB">
            <w:pPr>
              <w:jc w:val="center"/>
              <w:rPr>
                <w:rFonts w:ascii="Gill Sans MT Condensed" w:hAnsi="Gill Sans MT Condensed"/>
                <w:b/>
                <w:color w:val="FFFFFF" w:themeColor="background1"/>
                <w:sz w:val="28"/>
                <w:szCs w:val="28"/>
              </w:rPr>
            </w:pPr>
            <w:r>
              <w:rPr>
                <w:rFonts w:ascii="Gill Sans MT Condensed" w:hAnsi="Gill Sans MT Condensed"/>
                <w:b/>
                <w:color w:val="FFFFFF" w:themeColor="background1"/>
                <w:sz w:val="28"/>
                <w:szCs w:val="28"/>
              </w:rPr>
              <w:t>HEADLINES</w:t>
            </w:r>
          </w:p>
        </w:tc>
      </w:tr>
      <w:tr w:rsidR="00385912" w:rsidRPr="00660CA8" w14:paraId="4DF90CED" w14:textId="77777777" w:rsidTr="00F63BDF">
        <w:tc>
          <w:tcPr>
            <w:tcW w:w="1615" w:type="dxa"/>
            <w:shd w:val="clear" w:color="auto" w:fill="7EBEF2"/>
            <w:vAlign w:val="center"/>
          </w:tcPr>
          <w:p w14:paraId="0281FF90" w14:textId="62006FB4" w:rsidR="00385912" w:rsidRPr="00660CA8" w:rsidRDefault="00860BCA" w:rsidP="00DB5BBB">
            <w:pPr>
              <w:jc w:val="center"/>
              <w:rPr>
                <w:sz w:val="20"/>
              </w:rPr>
            </w:pPr>
            <w:r>
              <w:rPr>
                <w:sz w:val="20"/>
              </w:rPr>
              <w:t>Children Learn and Practice Social-Emotional Skills</w:t>
            </w:r>
          </w:p>
        </w:tc>
        <w:tc>
          <w:tcPr>
            <w:tcW w:w="7735" w:type="dxa"/>
          </w:tcPr>
          <w:p w14:paraId="5035E23F" w14:textId="77777777" w:rsidR="00385912" w:rsidRPr="00660CA8" w:rsidRDefault="00385912" w:rsidP="00DB5BBB">
            <w:pPr>
              <w:rPr>
                <w:sz w:val="20"/>
              </w:rPr>
            </w:pPr>
          </w:p>
          <w:p w14:paraId="3E3567CD" w14:textId="77777777" w:rsidR="00385912" w:rsidRDefault="00385912" w:rsidP="00DB5BBB">
            <w:pPr>
              <w:rPr>
                <w:sz w:val="20"/>
              </w:rPr>
            </w:pPr>
          </w:p>
          <w:p w14:paraId="21DBF6F2" w14:textId="404E9EB0" w:rsidR="00385912" w:rsidRDefault="00385912" w:rsidP="00DB5BBB">
            <w:pPr>
              <w:rPr>
                <w:sz w:val="20"/>
              </w:rPr>
            </w:pPr>
          </w:p>
          <w:p w14:paraId="232A8B19" w14:textId="32270AA9" w:rsidR="00860BCA" w:rsidRDefault="00860BCA" w:rsidP="00DB5BBB">
            <w:pPr>
              <w:rPr>
                <w:sz w:val="20"/>
              </w:rPr>
            </w:pPr>
          </w:p>
          <w:p w14:paraId="1ED0C14D" w14:textId="77777777" w:rsidR="00860BCA" w:rsidRPr="00660CA8" w:rsidRDefault="00860BCA" w:rsidP="00DB5BBB">
            <w:pPr>
              <w:rPr>
                <w:sz w:val="20"/>
              </w:rPr>
            </w:pPr>
          </w:p>
          <w:p w14:paraId="0E9D62BB" w14:textId="77777777" w:rsidR="00385912" w:rsidRDefault="00385912" w:rsidP="00DB5BBB">
            <w:pPr>
              <w:rPr>
                <w:sz w:val="20"/>
              </w:rPr>
            </w:pPr>
          </w:p>
          <w:p w14:paraId="32F380C8" w14:textId="77777777" w:rsidR="00385912" w:rsidRDefault="00385912" w:rsidP="00DB5BBB">
            <w:pPr>
              <w:rPr>
                <w:sz w:val="20"/>
              </w:rPr>
            </w:pPr>
          </w:p>
          <w:p w14:paraId="46E157FB" w14:textId="3BC295A4" w:rsidR="00860BCA" w:rsidRPr="00660CA8" w:rsidRDefault="00860BCA" w:rsidP="00DB5BBB">
            <w:pPr>
              <w:rPr>
                <w:sz w:val="20"/>
              </w:rPr>
            </w:pPr>
          </w:p>
        </w:tc>
      </w:tr>
      <w:tr w:rsidR="00385912" w:rsidRPr="00660CA8" w14:paraId="24C49321" w14:textId="77777777" w:rsidTr="00F63BDF">
        <w:tc>
          <w:tcPr>
            <w:tcW w:w="1615" w:type="dxa"/>
            <w:shd w:val="clear" w:color="auto" w:fill="7EBEF2"/>
            <w:vAlign w:val="center"/>
          </w:tcPr>
          <w:p w14:paraId="6671CAA5" w14:textId="43EADBF5" w:rsidR="00385912" w:rsidRPr="00660CA8" w:rsidRDefault="00860BCA" w:rsidP="00DB5BBB">
            <w:pPr>
              <w:jc w:val="center"/>
              <w:rPr>
                <w:sz w:val="20"/>
              </w:rPr>
            </w:pPr>
            <w:r>
              <w:rPr>
                <w:sz w:val="20"/>
              </w:rPr>
              <w:t>Children are Engaged in Intellectually Stimulating, Developmentally-Appropriate Work</w:t>
            </w:r>
          </w:p>
        </w:tc>
        <w:tc>
          <w:tcPr>
            <w:tcW w:w="7735" w:type="dxa"/>
          </w:tcPr>
          <w:p w14:paraId="36780105" w14:textId="77777777" w:rsidR="00385912" w:rsidRPr="00660CA8" w:rsidRDefault="00385912" w:rsidP="00DB5BBB">
            <w:pPr>
              <w:rPr>
                <w:sz w:val="22"/>
              </w:rPr>
            </w:pPr>
          </w:p>
          <w:p w14:paraId="34CBF7EE" w14:textId="77777777" w:rsidR="00385912" w:rsidRPr="00660CA8" w:rsidRDefault="00385912" w:rsidP="00DB5BBB">
            <w:pPr>
              <w:rPr>
                <w:sz w:val="22"/>
              </w:rPr>
            </w:pPr>
          </w:p>
          <w:p w14:paraId="0FF33A82" w14:textId="77777777" w:rsidR="00385912" w:rsidRDefault="00385912" w:rsidP="00DB5BBB">
            <w:pPr>
              <w:rPr>
                <w:sz w:val="22"/>
              </w:rPr>
            </w:pPr>
          </w:p>
          <w:p w14:paraId="011846ED" w14:textId="77777777" w:rsidR="00385912" w:rsidRDefault="00385912" w:rsidP="00DB5BBB">
            <w:pPr>
              <w:rPr>
                <w:sz w:val="22"/>
              </w:rPr>
            </w:pPr>
          </w:p>
          <w:p w14:paraId="767D9660" w14:textId="77777777" w:rsidR="00385912" w:rsidRDefault="00385912" w:rsidP="00DB5BBB">
            <w:pPr>
              <w:rPr>
                <w:sz w:val="22"/>
              </w:rPr>
            </w:pPr>
          </w:p>
          <w:p w14:paraId="3044000C" w14:textId="77777777" w:rsidR="00860BCA" w:rsidRDefault="00860BCA" w:rsidP="00DB5BBB">
            <w:pPr>
              <w:rPr>
                <w:sz w:val="22"/>
              </w:rPr>
            </w:pPr>
          </w:p>
          <w:p w14:paraId="1B65A055" w14:textId="4AFEE92B" w:rsidR="00860BCA" w:rsidRPr="00660CA8" w:rsidRDefault="00860BCA" w:rsidP="00DB5BBB">
            <w:pPr>
              <w:rPr>
                <w:sz w:val="22"/>
              </w:rPr>
            </w:pPr>
          </w:p>
        </w:tc>
      </w:tr>
      <w:tr w:rsidR="00385912" w:rsidRPr="00660CA8" w14:paraId="2EF777D6" w14:textId="77777777" w:rsidTr="00F63BDF">
        <w:tc>
          <w:tcPr>
            <w:tcW w:w="1615" w:type="dxa"/>
            <w:shd w:val="clear" w:color="auto" w:fill="7EBEF2"/>
            <w:vAlign w:val="center"/>
          </w:tcPr>
          <w:p w14:paraId="244D2B73" w14:textId="1F86FBF2" w:rsidR="00385912" w:rsidRPr="00660CA8" w:rsidRDefault="00860BCA" w:rsidP="00DB5BBB">
            <w:pPr>
              <w:jc w:val="center"/>
              <w:rPr>
                <w:sz w:val="20"/>
              </w:rPr>
            </w:pPr>
            <w:r>
              <w:rPr>
                <w:sz w:val="20"/>
              </w:rPr>
              <w:t>Children Receive the Supports They Need to Do the Thinking</w:t>
            </w:r>
          </w:p>
        </w:tc>
        <w:tc>
          <w:tcPr>
            <w:tcW w:w="7735" w:type="dxa"/>
          </w:tcPr>
          <w:p w14:paraId="3F889D6D" w14:textId="77777777" w:rsidR="00385912" w:rsidRPr="00660CA8" w:rsidRDefault="00385912" w:rsidP="00DB5BBB">
            <w:pPr>
              <w:rPr>
                <w:sz w:val="22"/>
              </w:rPr>
            </w:pPr>
          </w:p>
          <w:p w14:paraId="770C3B18" w14:textId="77777777" w:rsidR="00385912" w:rsidRPr="00660CA8" w:rsidRDefault="00385912" w:rsidP="00DB5BBB">
            <w:pPr>
              <w:rPr>
                <w:sz w:val="22"/>
              </w:rPr>
            </w:pPr>
          </w:p>
          <w:p w14:paraId="2B43FDCF" w14:textId="49945A86" w:rsidR="00385912" w:rsidRDefault="00385912" w:rsidP="00DB5BBB">
            <w:pPr>
              <w:rPr>
                <w:sz w:val="22"/>
              </w:rPr>
            </w:pPr>
          </w:p>
          <w:p w14:paraId="5B619F52" w14:textId="6E8C2232" w:rsidR="00860BCA" w:rsidRDefault="00860BCA" w:rsidP="00DB5BBB">
            <w:pPr>
              <w:rPr>
                <w:sz w:val="22"/>
              </w:rPr>
            </w:pPr>
          </w:p>
          <w:p w14:paraId="1108BE72" w14:textId="77777777" w:rsidR="00860BCA" w:rsidRDefault="00860BCA" w:rsidP="00DB5BBB">
            <w:pPr>
              <w:rPr>
                <w:sz w:val="22"/>
              </w:rPr>
            </w:pPr>
          </w:p>
          <w:p w14:paraId="20D2280D" w14:textId="77777777" w:rsidR="00860BCA" w:rsidRDefault="00860BCA" w:rsidP="00DB5BBB">
            <w:pPr>
              <w:rPr>
                <w:sz w:val="22"/>
              </w:rPr>
            </w:pPr>
          </w:p>
          <w:p w14:paraId="6A6CABDD" w14:textId="77777777" w:rsidR="00385912" w:rsidRDefault="00385912" w:rsidP="00DB5BBB">
            <w:pPr>
              <w:rPr>
                <w:sz w:val="22"/>
              </w:rPr>
            </w:pPr>
          </w:p>
          <w:p w14:paraId="660A29EE" w14:textId="77777777" w:rsidR="00385912" w:rsidRPr="00660CA8" w:rsidRDefault="00385912" w:rsidP="00DB5BBB">
            <w:pPr>
              <w:rPr>
                <w:sz w:val="22"/>
              </w:rPr>
            </w:pPr>
          </w:p>
        </w:tc>
      </w:tr>
      <w:tr w:rsidR="00385912" w:rsidRPr="00660CA8" w14:paraId="2FBDBBDC" w14:textId="77777777" w:rsidTr="00F63BDF">
        <w:tc>
          <w:tcPr>
            <w:tcW w:w="1615" w:type="dxa"/>
            <w:shd w:val="clear" w:color="auto" w:fill="7EBEF2"/>
            <w:vAlign w:val="center"/>
          </w:tcPr>
          <w:p w14:paraId="66BD278E" w14:textId="5C3D8CC7" w:rsidR="00385912" w:rsidRPr="00660CA8" w:rsidRDefault="00860BCA" w:rsidP="00DB5BBB">
            <w:pPr>
              <w:jc w:val="center"/>
              <w:rPr>
                <w:sz w:val="20"/>
              </w:rPr>
            </w:pPr>
            <w:r>
              <w:rPr>
                <w:sz w:val="20"/>
              </w:rPr>
              <w:t>Children Practice and Develop Gross and Fine Motor Skills</w:t>
            </w:r>
          </w:p>
        </w:tc>
        <w:tc>
          <w:tcPr>
            <w:tcW w:w="7735" w:type="dxa"/>
          </w:tcPr>
          <w:p w14:paraId="01A35220" w14:textId="77777777" w:rsidR="00385912" w:rsidRPr="00660CA8" w:rsidRDefault="00385912" w:rsidP="00DB5BBB">
            <w:pPr>
              <w:rPr>
                <w:sz w:val="22"/>
              </w:rPr>
            </w:pPr>
          </w:p>
          <w:p w14:paraId="71923970" w14:textId="77777777" w:rsidR="00385912" w:rsidRDefault="00385912" w:rsidP="00DB5BBB">
            <w:pPr>
              <w:rPr>
                <w:sz w:val="22"/>
              </w:rPr>
            </w:pPr>
          </w:p>
          <w:p w14:paraId="11B27727" w14:textId="395742F4" w:rsidR="00385912" w:rsidRDefault="00385912" w:rsidP="00DB5BBB">
            <w:pPr>
              <w:rPr>
                <w:sz w:val="22"/>
              </w:rPr>
            </w:pPr>
          </w:p>
          <w:p w14:paraId="63B06860" w14:textId="01A10DA2" w:rsidR="00860BCA" w:rsidRDefault="00860BCA" w:rsidP="00DB5BBB">
            <w:pPr>
              <w:rPr>
                <w:sz w:val="22"/>
              </w:rPr>
            </w:pPr>
          </w:p>
          <w:p w14:paraId="1A94C2C4" w14:textId="5800948C" w:rsidR="00860BCA" w:rsidRDefault="00860BCA" w:rsidP="00DB5BBB">
            <w:pPr>
              <w:rPr>
                <w:sz w:val="22"/>
              </w:rPr>
            </w:pPr>
          </w:p>
          <w:p w14:paraId="294F9ECF" w14:textId="77777777" w:rsidR="00860BCA" w:rsidRDefault="00860BCA" w:rsidP="00DB5BBB">
            <w:pPr>
              <w:rPr>
                <w:sz w:val="22"/>
              </w:rPr>
            </w:pPr>
          </w:p>
          <w:p w14:paraId="0691BCC2" w14:textId="77777777" w:rsidR="00385912" w:rsidRPr="00660CA8" w:rsidRDefault="00385912" w:rsidP="00DB5BBB">
            <w:pPr>
              <w:rPr>
                <w:sz w:val="22"/>
              </w:rPr>
            </w:pPr>
          </w:p>
          <w:p w14:paraId="20030AB0" w14:textId="77777777" w:rsidR="00385912" w:rsidRPr="00660CA8" w:rsidRDefault="00385912" w:rsidP="00DB5BBB">
            <w:pPr>
              <w:rPr>
                <w:sz w:val="22"/>
              </w:rPr>
            </w:pPr>
          </w:p>
        </w:tc>
      </w:tr>
    </w:tbl>
    <w:p w14:paraId="1CDCAA0F" w14:textId="77777777" w:rsidR="00385912" w:rsidRPr="00660CA8" w:rsidRDefault="00385912" w:rsidP="00385912">
      <w:pPr>
        <w:rPr>
          <w:sz w:val="22"/>
        </w:rPr>
      </w:pPr>
    </w:p>
    <w:p w14:paraId="575435B6" w14:textId="77777777" w:rsidR="00A5481B" w:rsidRDefault="00A5481B">
      <w:pPr>
        <w:rPr>
          <w:rFonts w:ascii="Tw Cen MT Condensed" w:hAnsi="Tw Cen MT Condensed"/>
          <w:bCs/>
          <w:color w:val="5B9BD5"/>
          <w:sz w:val="40"/>
          <w:szCs w:val="32"/>
        </w:rPr>
      </w:pPr>
      <w:r>
        <w:rPr>
          <w:rFonts w:ascii="Tw Cen MT Condensed" w:hAnsi="Tw Cen MT Condensed"/>
          <w:bCs/>
          <w:color w:val="5B9BD5"/>
          <w:sz w:val="40"/>
          <w:szCs w:val="32"/>
        </w:rPr>
        <w:br w:type="page"/>
      </w:r>
    </w:p>
    <w:p w14:paraId="5874D1B2" w14:textId="3D328CE6" w:rsidR="00385912" w:rsidRPr="008D20BC" w:rsidRDefault="00385912" w:rsidP="00385912">
      <w:pPr>
        <w:keepNext/>
        <w:keepLines/>
        <w:outlineLvl w:val="0"/>
        <w:rPr>
          <w:rFonts w:ascii="Gill Sans MT" w:hAnsi="Gill Sans MT"/>
          <w:bCs/>
          <w:color w:val="126DB6"/>
          <w:sz w:val="32"/>
          <w:szCs w:val="32"/>
        </w:rPr>
      </w:pPr>
      <w:r w:rsidRPr="008D20BC">
        <w:rPr>
          <w:rFonts w:ascii="Gill Sans MT" w:hAnsi="Gill Sans MT"/>
          <w:bCs/>
          <w:color w:val="126DB6"/>
          <w:sz w:val="32"/>
          <w:szCs w:val="32"/>
        </w:rPr>
        <w:lastRenderedPageBreak/>
        <w:t>Understanding the Developmental Trajectory</w:t>
      </w:r>
    </w:p>
    <w:p w14:paraId="149D881D" w14:textId="77777777" w:rsidR="00385912" w:rsidRPr="00660CA8" w:rsidRDefault="00385912" w:rsidP="00385912">
      <w:pPr>
        <w:pBdr>
          <w:bottom w:val="single" w:sz="4" w:space="1" w:color="auto"/>
        </w:pBdr>
        <w:rPr>
          <w:i/>
          <w:sz w:val="20"/>
        </w:rPr>
      </w:pPr>
      <w:r w:rsidRPr="00660CA8">
        <w:rPr>
          <w:i/>
          <w:sz w:val="20"/>
        </w:rPr>
        <w:t>Setting a High Bar for Excellence in Early Childhood Classrooms</w:t>
      </w:r>
    </w:p>
    <w:p w14:paraId="7A7B69F8" w14:textId="1AA31C4F" w:rsidR="00385912" w:rsidRPr="00660CA8" w:rsidRDefault="00385912" w:rsidP="00385912">
      <w:pPr>
        <w:rPr>
          <w:sz w:val="2"/>
        </w:rPr>
      </w:pPr>
    </w:p>
    <w:p w14:paraId="012E631E" w14:textId="7E81D3B1" w:rsidR="00A5481B" w:rsidRDefault="00A5481B" w:rsidP="00385912">
      <w:pPr>
        <w:jc w:val="center"/>
        <w:rPr>
          <w:b/>
          <w:bCs/>
          <w:sz w:val="20"/>
        </w:rPr>
      </w:pPr>
      <w:r w:rsidRPr="00660CA8">
        <w:rPr>
          <w:b/>
          <w:noProof/>
          <w:sz w:val="20"/>
        </w:rPr>
        <mc:AlternateContent>
          <mc:Choice Requires="wps">
            <w:drawing>
              <wp:anchor distT="0" distB="0" distL="114300" distR="114300" simplePos="0" relativeHeight="251660288" behindDoc="0" locked="0" layoutInCell="1" allowOverlap="1" wp14:anchorId="4A2F4587" wp14:editId="59B22DB7">
                <wp:simplePos x="0" y="0"/>
                <wp:positionH relativeFrom="column">
                  <wp:posOffset>-57150</wp:posOffset>
                </wp:positionH>
                <wp:positionV relativeFrom="paragraph">
                  <wp:posOffset>83184</wp:posOffset>
                </wp:positionV>
                <wp:extent cx="6061710" cy="657225"/>
                <wp:effectExtent l="0" t="0" r="15240" b="28575"/>
                <wp:wrapNone/>
                <wp:docPr id="9" name="Rounded Rectangle 8"/>
                <wp:cNvGraphicFramePr/>
                <a:graphic xmlns:a="http://schemas.openxmlformats.org/drawingml/2006/main">
                  <a:graphicData uri="http://schemas.microsoft.com/office/word/2010/wordprocessingShape">
                    <wps:wsp>
                      <wps:cNvSpPr/>
                      <wps:spPr bwMode="auto">
                        <a:xfrm>
                          <a:off x="0" y="0"/>
                          <a:ext cx="6061710" cy="657225"/>
                        </a:xfrm>
                        <a:prstGeom prst="roundRect">
                          <a:avLst/>
                        </a:prstGeom>
                        <a:noFill/>
                        <a:ln w="19050" algn="ctr">
                          <a:solidFill>
                            <a:srgbClr val="5B9BD5"/>
                          </a:solidFill>
                          <a:round/>
                          <a:headEnd/>
                          <a:tailEnd type="triangle" w="med" len="med"/>
                        </a:ln>
                      </wps:spPr>
                      <wps:bodyPr wrap="none" rtlCol="0" anchor="ctr"/>
                    </wps:wsp>
                  </a:graphicData>
                </a:graphic>
                <wp14:sizeRelH relativeFrom="margin">
                  <wp14:pctWidth>0</wp14:pctWidth>
                </wp14:sizeRelH>
                <wp14:sizeRelV relativeFrom="margin">
                  <wp14:pctHeight>0</wp14:pctHeight>
                </wp14:sizeRelV>
              </wp:anchor>
            </w:drawing>
          </mc:Choice>
          <mc:Fallback>
            <w:pict>
              <v:roundrect w14:anchorId="04D5E7F7" id="Rounded Rectangle 8" o:spid="_x0000_s1026" style="position:absolute;margin-left:-4.5pt;margin-top:6.55pt;width:477.3pt;height:51.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" filled="f" strokecolor="#5b9bd5" strokeweight="1.5pt">
                <v:stroke endarrow="block"/>
              </v:roundrect>
            </w:pict>
          </mc:Fallback>
        </mc:AlternateContent>
      </w:r>
    </w:p>
    <w:p w14:paraId="6B9D3A17" w14:textId="629ECD14" w:rsidR="00385912" w:rsidRDefault="00385912" w:rsidP="00385912">
      <w:pPr>
        <w:jc w:val="center"/>
        <w:rPr>
          <w:sz w:val="20"/>
        </w:rPr>
      </w:pPr>
      <w:r w:rsidRPr="00660CA8">
        <w:rPr>
          <w:b/>
          <w:bCs/>
          <w:sz w:val="20"/>
        </w:rPr>
        <w:t xml:space="preserve">Key Idea: </w:t>
      </w:r>
      <w:r w:rsidRPr="00660CA8">
        <w:rPr>
          <w:sz w:val="20"/>
        </w:rPr>
        <w:t>Students develop along predictable trajectories, more or less hitting milestones in a specific order and in specific age ranges. There is, of course, variation from child to child in their individual development, but overall we know what milestones students will reach at each age.</w:t>
      </w:r>
    </w:p>
    <w:p w14:paraId="3452AC0A" w14:textId="77777777" w:rsidR="00A5481B" w:rsidRPr="00660CA8" w:rsidRDefault="00A5481B" w:rsidP="00385912">
      <w:pPr>
        <w:jc w:val="center"/>
        <w:rPr>
          <w:sz w:val="20"/>
        </w:rPr>
      </w:pPr>
    </w:p>
    <w:p w14:paraId="1A818258" w14:textId="77777777" w:rsidR="00274727" w:rsidRDefault="00274727" w:rsidP="00385912">
      <w:pPr>
        <w:rPr>
          <w:sz w:val="20"/>
        </w:rPr>
      </w:pPr>
    </w:p>
    <w:p w14:paraId="09CA6CE2" w14:textId="499955E8" w:rsidR="00385912" w:rsidRPr="00660CA8" w:rsidRDefault="00385912" w:rsidP="00385912">
      <w:pPr>
        <w:rPr>
          <w:sz w:val="20"/>
        </w:rPr>
      </w:pPr>
      <w:r w:rsidRPr="00660CA8">
        <w:rPr>
          <w:sz w:val="20"/>
        </w:rPr>
        <w:t>Take notes on the major developmental milestones in the table below:</w:t>
      </w:r>
    </w:p>
    <w:tbl>
      <w:tblPr>
        <w:tblStyle w:val="TableGrid5"/>
        <w:tblW w:w="0" w:type="auto"/>
        <w:tblLook w:val="04A0" w:firstRow="1" w:lastRow="0" w:firstColumn="1" w:lastColumn="0" w:noHBand="0" w:noVBand="1"/>
      </w:tblPr>
      <w:tblGrid>
        <w:gridCol w:w="1615"/>
        <w:gridCol w:w="7735"/>
      </w:tblGrid>
      <w:tr w:rsidR="00F63BDF" w:rsidRPr="00F63BDF" w14:paraId="10A1F436" w14:textId="77777777" w:rsidTr="00F63BDF">
        <w:trPr>
          <w:trHeight w:val="224"/>
        </w:trPr>
        <w:tc>
          <w:tcPr>
            <w:tcW w:w="1615" w:type="dxa"/>
            <w:shd w:val="clear" w:color="auto" w:fill="126DB6"/>
            <w:vAlign w:val="center"/>
          </w:tcPr>
          <w:p w14:paraId="35BFDC90" w14:textId="03CB4CEF" w:rsidR="00385912" w:rsidRPr="00F63BDF" w:rsidRDefault="00F63BDF" w:rsidP="00DB5BBB">
            <w:pPr>
              <w:jc w:val="center"/>
              <w:rPr>
                <w:rFonts w:ascii="Gill Sans MT Condensed" w:hAnsi="Gill Sans MT Condensed"/>
                <w:b/>
                <w:color w:val="FFFFFF" w:themeColor="background1"/>
                <w:sz w:val="28"/>
                <w:szCs w:val="28"/>
              </w:rPr>
            </w:pPr>
            <w:r>
              <w:rPr>
                <w:rFonts w:ascii="Gill Sans MT Condensed" w:hAnsi="Gill Sans MT Condensed"/>
                <w:b/>
                <w:color w:val="FFFFFF" w:themeColor="background1"/>
                <w:sz w:val="28"/>
                <w:szCs w:val="28"/>
              </w:rPr>
              <w:t>DEVELOPMENT AREA</w:t>
            </w:r>
          </w:p>
        </w:tc>
        <w:tc>
          <w:tcPr>
            <w:tcW w:w="7735" w:type="dxa"/>
            <w:shd w:val="clear" w:color="auto" w:fill="126DB6"/>
            <w:vAlign w:val="center"/>
          </w:tcPr>
          <w:p w14:paraId="1C7D5E93" w14:textId="466944D4" w:rsidR="00385912" w:rsidRPr="00F63BDF" w:rsidRDefault="00F63BDF" w:rsidP="00DB5BBB">
            <w:pPr>
              <w:jc w:val="center"/>
              <w:rPr>
                <w:rFonts w:ascii="Gill Sans MT Condensed" w:hAnsi="Gill Sans MT Condensed"/>
                <w:b/>
                <w:color w:val="FFFFFF" w:themeColor="background1"/>
                <w:sz w:val="28"/>
                <w:szCs w:val="28"/>
              </w:rPr>
            </w:pPr>
            <w:r>
              <w:rPr>
                <w:rFonts w:ascii="Gill Sans MT Condensed" w:hAnsi="Gill Sans MT Condensed"/>
                <w:b/>
                <w:color w:val="FFFFFF" w:themeColor="background1"/>
                <w:sz w:val="28"/>
                <w:szCs w:val="28"/>
              </w:rPr>
              <w:t>MAJOR MILESTONES</w:t>
            </w:r>
          </w:p>
        </w:tc>
      </w:tr>
      <w:tr w:rsidR="00385912" w:rsidRPr="00660CA8" w14:paraId="1262A1A4" w14:textId="77777777" w:rsidTr="00F63BDF">
        <w:tc>
          <w:tcPr>
            <w:tcW w:w="1615" w:type="dxa"/>
            <w:shd w:val="clear" w:color="auto" w:fill="7EBEF2"/>
            <w:vAlign w:val="center"/>
          </w:tcPr>
          <w:p w14:paraId="3022880C" w14:textId="77777777" w:rsidR="00385912" w:rsidRPr="00660CA8" w:rsidRDefault="00385912" w:rsidP="00DB5BBB">
            <w:pPr>
              <w:jc w:val="center"/>
              <w:rPr>
                <w:sz w:val="20"/>
              </w:rPr>
            </w:pPr>
            <w:r w:rsidRPr="00660CA8">
              <w:rPr>
                <w:sz w:val="20"/>
              </w:rPr>
              <w:t>Oral Language</w:t>
            </w:r>
          </w:p>
        </w:tc>
        <w:tc>
          <w:tcPr>
            <w:tcW w:w="7735" w:type="dxa"/>
          </w:tcPr>
          <w:p w14:paraId="37C9F253" w14:textId="77777777" w:rsidR="00385912" w:rsidRPr="00660CA8" w:rsidRDefault="00385912" w:rsidP="00DB5BBB">
            <w:pPr>
              <w:rPr>
                <w:sz w:val="20"/>
              </w:rPr>
            </w:pPr>
          </w:p>
          <w:p w14:paraId="59623C4F" w14:textId="77777777" w:rsidR="00385912" w:rsidRPr="00660CA8" w:rsidRDefault="00385912" w:rsidP="00DB5BBB">
            <w:pPr>
              <w:rPr>
                <w:sz w:val="20"/>
              </w:rPr>
            </w:pPr>
          </w:p>
          <w:p w14:paraId="28B07A98" w14:textId="77777777" w:rsidR="00385912" w:rsidRDefault="00385912" w:rsidP="00DB5BBB">
            <w:pPr>
              <w:rPr>
                <w:sz w:val="20"/>
              </w:rPr>
            </w:pPr>
          </w:p>
          <w:p w14:paraId="155BCF2C" w14:textId="77777777" w:rsidR="00385912" w:rsidRDefault="00385912" w:rsidP="00DB5BBB">
            <w:pPr>
              <w:rPr>
                <w:sz w:val="20"/>
              </w:rPr>
            </w:pPr>
          </w:p>
          <w:p w14:paraId="7E277611" w14:textId="77777777" w:rsidR="00385912" w:rsidRDefault="00385912" w:rsidP="00DB5BBB">
            <w:pPr>
              <w:rPr>
                <w:sz w:val="20"/>
              </w:rPr>
            </w:pPr>
          </w:p>
          <w:p w14:paraId="4AE95506" w14:textId="77777777" w:rsidR="00385912" w:rsidRDefault="00385912" w:rsidP="00DB5BBB">
            <w:pPr>
              <w:rPr>
                <w:sz w:val="20"/>
              </w:rPr>
            </w:pPr>
          </w:p>
          <w:p w14:paraId="746FA1EA" w14:textId="77777777" w:rsidR="00385912" w:rsidRDefault="00385912" w:rsidP="00DB5BBB">
            <w:pPr>
              <w:rPr>
                <w:sz w:val="20"/>
              </w:rPr>
            </w:pPr>
          </w:p>
          <w:p w14:paraId="79A38CEF" w14:textId="77777777" w:rsidR="00385912" w:rsidRPr="00660CA8" w:rsidRDefault="00385912" w:rsidP="00DB5BBB">
            <w:pPr>
              <w:rPr>
                <w:sz w:val="20"/>
              </w:rPr>
            </w:pPr>
          </w:p>
        </w:tc>
      </w:tr>
      <w:tr w:rsidR="00385912" w:rsidRPr="00660CA8" w14:paraId="42003519" w14:textId="77777777" w:rsidTr="00F63BDF">
        <w:tc>
          <w:tcPr>
            <w:tcW w:w="1615" w:type="dxa"/>
            <w:shd w:val="clear" w:color="auto" w:fill="7EBEF2"/>
            <w:vAlign w:val="center"/>
          </w:tcPr>
          <w:p w14:paraId="6CDFCAF2" w14:textId="77777777" w:rsidR="00385912" w:rsidRPr="00660CA8" w:rsidRDefault="00385912" w:rsidP="00DB5BBB">
            <w:pPr>
              <w:jc w:val="center"/>
              <w:rPr>
                <w:sz w:val="20"/>
              </w:rPr>
            </w:pPr>
            <w:r w:rsidRPr="00660CA8">
              <w:rPr>
                <w:sz w:val="20"/>
              </w:rPr>
              <w:t>Reading Readiness</w:t>
            </w:r>
          </w:p>
        </w:tc>
        <w:tc>
          <w:tcPr>
            <w:tcW w:w="7735" w:type="dxa"/>
          </w:tcPr>
          <w:p w14:paraId="607992DC" w14:textId="77777777" w:rsidR="00385912" w:rsidRDefault="00385912" w:rsidP="00DB5BBB">
            <w:pPr>
              <w:rPr>
                <w:sz w:val="22"/>
              </w:rPr>
            </w:pPr>
          </w:p>
          <w:p w14:paraId="3303DFF5" w14:textId="77777777" w:rsidR="00385912" w:rsidRPr="00660CA8" w:rsidRDefault="00385912" w:rsidP="00DB5BBB">
            <w:pPr>
              <w:rPr>
                <w:sz w:val="22"/>
              </w:rPr>
            </w:pPr>
          </w:p>
          <w:p w14:paraId="36B39245" w14:textId="77777777" w:rsidR="00385912" w:rsidRDefault="00385912" w:rsidP="00DB5BBB">
            <w:pPr>
              <w:rPr>
                <w:sz w:val="22"/>
              </w:rPr>
            </w:pPr>
          </w:p>
          <w:p w14:paraId="21FF39DC" w14:textId="77777777" w:rsidR="00385912" w:rsidRDefault="00385912" w:rsidP="00DB5BBB">
            <w:pPr>
              <w:rPr>
                <w:sz w:val="22"/>
              </w:rPr>
            </w:pPr>
          </w:p>
          <w:p w14:paraId="575B69C3" w14:textId="77777777" w:rsidR="00385912" w:rsidRDefault="00385912" w:rsidP="00DB5BBB">
            <w:pPr>
              <w:rPr>
                <w:sz w:val="22"/>
              </w:rPr>
            </w:pPr>
          </w:p>
          <w:p w14:paraId="68F54A8F" w14:textId="77777777" w:rsidR="00385912" w:rsidRDefault="00385912" w:rsidP="00DB5BBB">
            <w:pPr>
              <w:rPr>
                <w:sz w:val="22"/>
              </w:rPr>
            </w:pPr>
          </w:p>
          <w:p w14:paraId="253A3F4B" w14:textId="77777777" w:rsidR="00385912" w:rsidRPr="00660CA8" w:rsidRDefault="00385912" w:rsidP="00DB5BBB">
            <w:pPr>
              <w:rPr>
                <w:sz w:val="22"/>
              </w:rPr>
            </w:pPr>
          </w:p>
          <w:p w14:paraId="469AF6F0" w14:textId="77777777" w:rsidR="00385912" w:rsidRPr="00660CA8" w:rsidRDefault="00385912" w:rsidP="00DB5BBB">
            <w:pPr>
              <w:rPr>
                <w:sz w:val="22"/>
              </w:rPr>
            </w:pPr>
          </w:p>
        </w:tc>
      </w:tr>
      <w:tr w:rsidR="00385912" w:rsidRPr="00660CA8" w14:paraId="6FC16347" w14:textId="77777777" w:rsidTr="00F63BDF">
        <w:tc>
          <w:tcPr>
            <w:tcW w:w="1615" w:type="dxa"/>
            <w:shd w:val="clear" w:color="auto" w:fill="7EBEF2"/>
            <w:vAlign w:val="center"/>
          </w:tcPr>
          <w:p w14:paraId="1D01C6BE" w14:textId="77777777" w:rsidR="00385912" w:rsidRPr="00660CA8" w:rsidRDefault="00385912" w:rsidP="00DB5BBB">
            <w:pPr>
              <w:jc w:val="center"/>
              <w:rPr>
                <w:sz w:val="20"/>
              </w:rPr>
            </w:pPr>
            <w:r w:rsidRPr="00660CA8">
              <w:rPr>
                <w:sz w:val="20"/>
              </w:rPr>
              <w:t>Speaking and Listening</w:t>
            </w:r>
          </w:p>
        </w:tc>
        <w:tc>
          <w:tcPr>
            <w:tcW w:w="7735" w:type="dxa"/>
          </w:tcPr>
          <w:p w14:paraId="68322583" w14:textId="77777777" w:rsidR="00385912" w:rsidRDefault="00385912" w:rsidP="00DB5BBB">
            <w:pPr>
              <w:rPr>
                <w:sz w:val="22"/>
              </w:rPr>
            </w:pPr>
          </w:p>
          <w:p w14:paraId="66D5FF29" w14:textId="77777777" w:rsidR="00385912" w:rsidRDefault="00385912" w:rsidP="00DB5BBB">
            <w:pPr>
              <w:rPr>
                <w:sz w:val="22"/>
              </w:rPr>
            </w:pPr>
          </w:p>
          <w:p w14:paraId="3AAAA94D" w14:textId="77777777" w:rsidR="00385912" w:rsidRPr="00660CA8" w:rsidRDefault="00385912" w:rsidP="00DB5BBB">
            <w:pPr>
              <w:rPr>
                <w:sz w:val="22"/>
              </w:rPr>
            </w:pPr>
          </w:p>
          <w:p w14:paraId="402DCDE8" w14:textId="77777777" w:rsidR="00385912" w:rsidRDefault="00385912" w:rsidP="00DB5BBB">
            <w:pPr>
              <w:rPr>
                <w:sz w:val="22"/>
              </w:rPr>
            </w:pPr>
          </w:p>
          <w:p w14:paraId="38411C71" w14:textId="77777777" w:rsidR="00385912" w:rsidRDefault="00385912" w:rsidP="00DB5BBB">
            <w:pPr>
              <w:rPr>
                <w:sz w:val="22"/>
              </w:rPr>
            </w:pPr>
          </w:p>
          <w:p w14:paraId="34ECE8C1" w14:textId="77777777" w:rsidR="00385912" w:rsidRDefault="00385912" w:rsidP="00DB5BBB">
            <w:pPr>
              <w:rPr>
                <w:sz w:val="22"/>
              </w:rPr>
            </w:pPr>
          </w:p>
          <w:p w14:paraId="7FA9F572" w14:textId="77777777" w:rsidR="00385912" w:rsidRPr="00660CA8" w:rsidRDefault="00385912" w:rsidP="00DB5BBB">
            <w:pPr>
              <w:rPr>
                <w:sz w:val="22"/>
              </w:rPr>
            </w:pPr>
          </w:p>
          <w:p w14:paraId="363A259A" w14:textId="77777777" w:rsidR="00385912" w:rsidRPr="00660CA8" w:rsidRDefault="00385912" w:rsidP="00DB5BBB">
            <w:pPr>
              <w:rPr>
                <w:sz w:val="22"/>
              </w:rPr>
            </w:pPr>
          </w:p>
        </w:tc>
      </w:tr>
      <w:tr w:rsidR="00385912" w:rsidRPr="00660CA8" w14:paraId="1A79168B" w14:textId="77777777" w:rsidTr="00F63BDF">
        <w:tc>
          <w:tcPr>
            <w:tcW w:w="1615" w:type="dxa"/>
            <w:shd w:val="clear" w:color="auto" w:fill="7EBEF2"/>
            <w:vAlign w:val="center"/>
          </w:tcPr>
          <w:p w14:paraId="690A8EEE" w14:textId="77777777" w:rsidR="00385912" w:rsidRPr="00660CA8" w:rsidRDefault="00385912" w:rsidP="00DB5BBB">
            <w:pPr>
              <w:jc w:val="center"/>
              <w:rPr>
                <w:sz w:val="20"/>
              </w:rPr>
            </w:pPr>
            <w:r w:rsidRPr="00660CA8">
              <w:rPr>
                <w:sz w:val="20"/>
              </w:rPr>
              <w:t>Understanding and Responding to Text</w:t>
            </w:r>
          </w:p>
        </w:tc>
        <w:tc>
          <w:tcPr>
            <w:tcW w:w="7735" w:type="dxa"/>
          </w:tcPr>
          <w:p w14:paraId="551A2F47" w14:textId="77777777" w:rsidR="00385912" w:rsidRPr="00660CA8" w:rsidRDefault="00385912" w:rsidP="00DB5BBB">
            <w:pPr>
              <w:rPr>
                <w:sz w:val="22"/>
              </w:rPr>
            </w:pPr>
          </w:p>
          <w:p w14:paraId="6894A96E" w14:textId="77777777" w:rsidR="00385912" w:rsidRDefault="00385912" w:rsidP="00DB5BBB">
            <w:pPr>
              <w:rPr>
                <w:sz w:val="22"/>
              </w:rPr>
            </w:pPr>
          </w:p>
          <w:p w14:paraId="2A34DDB8" w14:textId="77777777" w:rsidR="00385912" w:rsidRDefault="00385912" w:rsidP="00DB5BBB">
            <w:pPr>
              <w:rPr>
                <w:sz w:val="22"/>
              </w:rPr>
            </w:pPr>
          </w:p>
          <w:p w14:paraId="492A9FE1" w14:textId="77777777" w:rsidR="00385912" w:rsidRPr="00660CA8" w:rsidRDefault="00385912" w:rsidP="00DB5BBB">
            <w:pPr>
              <w:rPr>
                <w:sz w:val="22"/>
              </w:rPr>
            </w:pPr>
          </w:p>
          <w:p w14:paraId="034451E2" w14:textId="77777777" w:rsidR="00385912" w:rsidRDefault="00385912" w:rsidP="00DB5BBB">
            <w:pPr>
              <w:rPr>
                <w:sz w:val="22"/>
              </w:rPr>
            </w:pPr>
          </w:p>
          <w:p w14:paraId="6F060817" w14:textId="77777777" w:rsidR="00385912" w:rsidRDefault="00385912" w:rsidP="00DB5BBB">
            <w:pPr>
              <w:rPr>
                <w:sz w:val="22"/>
              </w:rPr>
            </w:pPr>
          </w:p>
          <w:p w14:paraId="55715504" w14:textId="77777777" w:rsidR="00385912" w:rsidRPr="00660CA8" w:rsidRDefault="00385912" w:rsidP="00DB5BBB">
            <w:pPr>
              <w:rPr>
                <w:sz w:val="22"/>
              </w:rPr>
            </w:pPr>
          </w:p>
          <w:p w14:paraId="77D75231" w14:textId="77777777" w:rsidR="00385912" w:rsidRPr="00660CA8" w:rsidRDefault="00385912" w:rsidP="00DB5BBB">
            <w:pPr>
              <w:rPr>
                <w:sz w:val="22"/>
              </w:rPr>
            </w:pPr>
          </w:p>
        </w:tc>
      </w:tr>
    </w:tbl>
    <w:p w14:paraId="4A294495" w14:textId="77777777" w:rsidR="00220BFF" w:rsidRDefault="00220BFF" w:rsidP="00385912">
      <w:pPr>
        <w:keepNext/>
        <w:keepLines/>
        <w:outlineLvl w:val="0"/>
        <w:rPr>
          <w:rFonts w:ascii="Gill Sans MT" w:hAnsi="Gill Sans MT"/>
          <w:bCs/>
          <w:color w:val="126DB6"/>
          <w:sz w:val="32"/>
          <w:szCs w:val="32"/>
        </w:rPr>
      </w:pPr>
    </w:p>
    <w:p w14:paraId="20BEFE9C" w14:textId="007D0C28" w:rsidR="00220BFF" w:rsidRDefault="00220BFF" w:rsidP="00385912">
      <w:pPr>
        <w:keepNext/>
        <w:keepLines/>
        <w:outlineLvl w:val="0"/>
        <w:rPr>
          <w:rFonts w:ascii="Gill Sans MT" w:hAnsi="Gill Sans MT"/>
          <w:bCs/>
          <w:color w:val="126DB6"/>
          <w:sz w:val="32"/>
          <w:szCs w:val="32"/>
        </w:rPr>
      </w:pPr>
    </w:p>
    <w:p w14:paraId="58480BD5" w14:textId="5EFAD826" w:rsidR="002F153A" w:rsidRDefault="002F153A" w:rsidP="002F153A"/>
    <w:p w14:paraId="58431314" w14:textId="77777777" w:rsidR="002F153A" w:rsidRDefault="002F153A" w:rsidP="002F153A"/>
    <w:p w14:paraId="326285F9" w14:textId="6F300865" w:rsidR="00385912" w:rsidRPr="008D20BC" w:rsidRDefault="00385912" w:rsidP="00385912">
      <w:pPr>
        <w:keepNext/>
        <w:keepLines/>
        <w:outlineLvl w:val="0"/>
        <w:rPr>
          <w:rFonts w:ascii="Gill Sans MT" w:hAnsi="Gill Sans MT"/>
          <w:bCs/>
          <w:color w:val="126DB6"/>
          <w:sz w:val="32"/>
          <w:szCs w:val="32"/>
        </w:rPr>
      </w:pPr>
      <w:r w:rsidRPr="008D20BC">
        <w:rPr>
          <w:rFonts w:ascii="Gill Sans MT" w:hAnsi="Gill Sans MT"/>
          <w:bCs/>
          <w:color w:val="126DB6"/>
          <w:sz w:val="32"/>
          <w:szCs w:val="32"/>
        </w:rPr>
        <w:lastRenderedPageBreak/>
        <w:t>Reflecting on Developmental Trajectories</w:t>
      </w:r>
    </w:p>
    <w:p w14:paraId="08BA7322" w14:textId="77777777" w:rsidR="00385912" w:rsidRPr="00660CA8" w:rsidRDefault="00385912" w:rsidP="00385912">
      <w:pPr>
        <w:pBdr>
          <w:bottom w:val="single" w:sz="4" w:space="1" w:color="auto"/>
        </w:pBdr>
        <w:rPr>
          <w:i/>
          <w:sz w:val="20"/>
        </w:rPr>
      </w:pPr>
      <w:r w:rsidRPr="00660CA8">
        <w:rPr>
          <w:i/>
          <w:sz w:val="20"/>
        </w:rPr>
        <w:t>Setting a High Bar for Excellence in Early Childhood Classrooms</w:t>
      </w:r>
    </w:p>
    <w:p w14:paraId="73DF9260" w14:textId="77777777" w:rsidR="00385912" w:rsidRDefault="00385912" w:rsidP="00385912"/>
    <w:p w14:paraId="62FF6176" w14:textId="268B5235" w:rsidR="00385912" w:rsidRDefault="00385912" w:rsidP="00385912">
      <w:pPr>
        <w:rPr>
          <w:sz w:val="20"/>
        </w:rPr>
      </w:pPr>
      <w:r w:rsidRPr="00A5481B">
        <w:rPr>
          <w:sz w:val="20"/>
        </w:rPr>
        <w:t>Discuss the following questions with a partner:</w:t>
      </w:r>
    </w:p>
    <w:p w14:paraId="49DD8C8D" w14:textId="77777777" w:rsidR="00A5481B" w:rsidRPr="00A5481B" w:rsidRDefault="00A5481B" w:rsidP="00385912">
      <w:pPr>
        <w:rPr>
          <w:sz w:val="20"/>
        </w:rPr>
      </w:pPr>
    </w:p>
    <w:p w14:paraId="7A4ADDFB" w14:textId="77777777" w:rsidR="00385912" w:rsidRPr="00A5481B" w:rsidRDefault="00385912" w:rsidP="00385912">
      <w:pPr>
        <w:pStyle w:val="ListParagraph"/>
        <w:numPr>
          <w:ilvl w:val="0"/>
          <w:numId w:val="17"/>
        </w:numPr>
        <w:rPr>
          <w:rFonts w:ascii="Minion Pro" w:hAnsi="Minion Pro"/>
          <w:sz w:val="20"/>
        </w:rPr>
      </w:pPr>
      <w:r w:rsidRPr="00A5481B">
        <w:rPr>
          <w:rFonts w:ascii="Minion Pro" w:hAnsi="Minion Pro"/>
          <w:sz w:val="20"/>
        </w:rPr>
        <w:t>How will understanding developmental milestones at each age influence classroom instruction?</w:t>
      </w:r>
    </w:p>
    <w:p w14:paraId="2532D887" w14:textId="77777777" w:rsidR="00385912" w:rsidRPr="00A5481B" w:rsidRDefault="00385912" w:rsidP="00385912">
      <w:pPr>
        <w:pStyle w:val="ListParagraph"/>
        <w:rPr>
          <w:rFonts w:ascii="Minion Pro" w:hAnsi="Minion Pro"/>
          <w:sz w:val="20"/>
        </w:rPr>
      </w:pPr>
    </w:p>
    <w:p w14:paraId="2AA96DB7" w14:textId="77777777" w:rsidR="00385912" w:rsidRPr="00A5481B" w:rsidRDefault="00385912" w:rsidP="00385912">
      <w:pPr>
        <w:pStyle w:val="ListParagraph"/>
        <w:rPr>
          <w:rFonts w:ascii="Minion Pro" w:hAnsi="Minion Pro"/>
          <w:sz w:val="20"/>
        </w:rPr>
      </w:pPr>
    </w:p>
    <w:p w14:paraId="40E2C193" w14:textId="77777777" w:rsidR="00385912" w:rsidRPr="00A5481B" w:rsidRDefault="00385912" w:rsidP="00385912">
      <w:pPr>
        <w:pStyle w:val="ListParagraph"/>
        <w:rPr>
          <w:rFonts w:ascii="Minion Pro" w:hAnsi="Minion Pro"/>
          <w:sz w:val="20"/>
        </w:rPr>
      </w:pPr>
    </w:p>
    <w:p w14:paraId="5628F1CD" w14:textId="77777777" w:rsidR="00385912" w:rsidRPr="00A5481B" w:rsidRDefault="00385912" w:rsidP="00385912">
      <w:pPr>
        <w:pStyle w:val="ListParagraph"/>
        <w:rPr>
          <w:rFonts w:ascii="Minion Pro" w:hAnsi="Minion Pro"/>
          <w:sz w:val="20"/>
        </w:rPr>
      </w:pPr>
    </w:p>
    <w:p w14:paraId="7BD137A9" w14:textId="77777777" w:rsidR="00385912" w:rsidRPr="00A5481B" w:rsidRDefault="00385912" w:rsidP="00385912">
      <w:pPr>
        <w:pStyle w:val="ListParagraph"/>
        <w:rPr>
          <w:rFonts w:ascii="Minion Pro" w:hAnsi="Minion Pro"/>
          <w:sz w:val="20"/>
        </w:rPr>
      </w:pPr>
    </w:p>
    <w:p w14:paraId="245147B5" w14:textId="77777777" w:rsidR="00385912" w:rsidRPr="00A5481B" w:rsidRDefault="00385912" w:rsidP="00385912">
      <w:pPr>
        <w:pStyle w:val="ListParagraph"/>
        <w:rPr>
          <w:rFonts w:ascii="Minion Pro" w:hAnsi="Minion Pro"/>
          <w:sz w:val="20"/>
        </w:rPr>
      </w:pPr>
    </w:p>
    <w:p w14:paraId="5D38A13A" w14:textId="77777777" w:rsidR="00385912" w:rsidRPr="00A5481B" w:rsidRDefault="00385912" w:rsidP="00385912">
      <w:pPr>
        <w:pStyle w:val="ListParagraph"/>
        <w:rPr>
          <w:rFonts w:ascii="Minion Pro" w:hAnsi="Minion Pro"/>
          <w:sz w:val="20"/>
        </w:rPr>
      </w:pPr>
    </w:p>
    <w:p w14:paraId="608E09EE" w14:textId="77777777" w:rsidR="00385912" w:rsidRPr="00A5481B" w:rsidRDefault="00385912" w:rsidP="00385912">
      <w:pPr>
        <w:pStyle w:val="ListParagraph"/>
        <w:rPr>
          <w:rFonts w:ascii="Minion Pro" w:hAnsi="Minion Pro"/>
          <w:sz w:val="20"/>
        </w:rPr>
      </w:pPr>
    </w:p>
    <w:p w14:paraId="441FE3D3" w14:textId="77777777" w:rsidR="00385912" w:rsidRPr="00A5481B" w:rsidRDefault="00385912" w:rsidP="00385912">
      <w:pPr>
        <w:pStyle w:val="ListParagraph"/>
        <w:rPr>
          <w:rFonts w:ascii="Minion Pro" w:hAnsi="Minion Pro"/>
          <w:sz w:val="20"/>
        </w:rPr>
      </w:pPr>
    </w:p>
    <w:p w14:paraId="1673F2DE" w14:textId="77777777" w:rsidR="00385912" w:rsidRPr="00A5481B" w:rsidRDefault="00385912" w:rsidP="00385912">
      <w:pPr>
        <w:pStyle w:val="ListParagraph"/>
        <w:rPr>
          <w:rFonts w:ascii="Minion Pro" w:hAnsi="Minion Pro"/>
          <w:sz w:val="20"/>
        </w:rPr>
      </w:pPr>
    </w:p>
    <w:p w14:paraId="7938E09F" w14:textId="77777777" w:rsidR="00385912" w:rsidRPr="00A5481B" w:rsidRDefault="00385912" w:rsidP="00385912">
      <w:pPr>
        <w:pStyle w:val="ListParagraph"/>
        <w:rPr>
          <w:rFonts w:ascii="Minion Pro" w:hAnsi="Minion Pro"/>
          <w:sz w:val="20"/>
        </w:rPr>
      </w:pPr>
    </w:p>
    <w:p w14:paraId="160E39E3" w14:textId="77777777" w:rsidR="00385912" w:rsidRPr="00A5481B" w:rsidRDefault="00385912" w:rsidP="00385912">
      <w:pPr>
        <w:pStyle w:val="ListParagraph"/>
        <w:rPr>
          <w:rFonts w:ascii="Minion Pro" w:hAnsi="Minion Pro"/>
          <w:sz w:val="20"/>
        </w:rPr>
      </w:pPr>
    </w:p>
    <w:p w14:paraId="3ACF7256" w14:textId="77777777" w:rsidR="00385912" w:rsidRPr="00A5481B" w:rsidRDefault="00385912" w:rsidP="00385912">
      <w:pPr>
        <w:pStyle w:val="ListParagraph"/>
        <w:numPr>
          <w:ilvl w:val="0"/>
          <w:numId w:val="17"/>
        </w:numPr>
        <w:rPr>
          <w:rFonts w:ascii="Minion Pro" w:hAnsi="Minion Pro"/>
          <w:sz w:val="20"/>
        </w:rPr>
      </w:pPr>
      <w:r w:rsidRPr="00A5481B">
        <w:rPr>
          <w:rFonts w:ascii="Minion Pro" w:hAnsi="Minion Pro"/>
          <w:sz w:val="20"/>
        </w:rPr>
        <w:t>How might this activity be helpful to your teachers?  What might be challenging?</w:t>
      </w:r>
    </w:p>
    <w:p w14:paraId="436221E9" w14:textId="77777777" w:rsidR="00385912" w:rsidRDefault="00385912" w:rsidP="00385912">
      <w:pPr>
        <w:keepNext/>
        <w:keepLines/>
        <w:outlineLvl w:val="0"/>
        <w:rPr>
          <w:rFonts w:ascii="Tw Cen MT Condensed" w:hAnsi="Tw Cen MT Condensed"/>
          <w:bCs/>
          <w:color w:val="5B9BD5"/>
          <w:sz w:val="40"/>
          <w:szCs w:val="32"/>
        </w:rPr>
      </w:pPr>
    </w:p>
    <w:p w14:paraId="26BBCB3A" w14:textId="77777777" w:rsidR="00385912" w:rsidRDefault="00385912" w:rsidP="00385912">
      <w:pPr>
        <w:keepNext/>
        <w:keepLines/>
        <w:outlineLvl w:val="0"/>
        <w:rPr>
          <w:rFonts w:ascii="Tw Cen MT Condensed" w:hAnsi="Tw Cen MT Condensed"/>
          <w:bCs/>
          <w:color w:val="5B9BD5"/>
          <w:sz w:val="40"/>
          <w:szCs w:val="32"/>
        </w:rPr>
      </w:pPr>
    </w:p>
    <w:p w14:paraId="0D7032E9" w14:textId="77777777" w:rsidR="00385912" w:rsidRDefault="00385912" w:rsidP="00385912">
      <w:pPr>
        <w:keepNext/>
        <w:keepLines/>
        <w:outlineLvl w:val="0"/>
        <w:rPr>
          <w:rFonts w:ascii="Tw Cen MT Condensed" w:hAnsi="Tw Cen MT Condensed"/>
          <w:bCs/>
          <w:color w:val="5B9BD5"/>
          <w:sz w:val="40"/>
          <w:szCs w:val="32"/>
        </w:rPr>
      </w:pPr>
    </w:p>
    <w:p w14:paraId="245DC905" w14:textId="77777777" w:rsidR="00385912" w:rsidRDefault="00385912" w:rsidP="00385912">
      <w:pPr>
        <w:keepNext/>
        <w:keepLines/>
        <w:outlineLvl w:val="0"/>
        <w:rPr>
          <w:rFonts w:ascii="Tw Cen MT Condensed" w:hAnsi="Tw Cen MT Condensed"/>
          <w:bCs/>
          <w:color w:val="5B9BD5"/>
          <w:sz w:val="40"/>
          <w:szCs w:val="32"/>
        </w:rPr>
      </w:pPr>
    </w:p>
    <w:p w14:paraId="3CF59D62" w14:textId="77777777" w:rsidR="00385912" w:rsidRDefault="00385912" w:rsidP="00385912">
      <w:pPr>
        <w:keepNext/>
        <w:keepLines/>
        <w:outlineLvl w:val="0"/>
        <w:rPr>
          <w:rFonts w:ascii="Tw Cen MT Condensed" w:hAnsi="Tw Cen MT Condensed"/>
          <w:bCs/>
          <w:color w:val="5B9BD5"/>
          <w:sz w:val="40"/>
          <w:szCs w:val="32"/>
        </w:rPr>
      </w:pPr>
    </w:p>
    <w:p w14:paraId="35A386E7" w14:textId="77777777" w:rsidR="00385912" w:rsidRDefault="00385912" w:rsidP="00385912">
      <w:pPr>
        <w:keepNext/>
        <w:keepLines/>
        <w:outlineLvl w:val="0"/>
        <w:rPr>
          <w:rFonts w:ascii="Tw Cen MT Condensed" w:hAnsi="Tw Cen MT Condensed"/>
          <w:bCs/>
          <w:color w:val="5B9BD5"/>
          <w:sz w:val="40"/>
          <w:szCs w:val="32"/>
        </w:rPr>
      </w:pPr>
    </w:p>
    <w:p w14:paraId="5D7B1EA3" w14:textId="77777777" w:rsidR="00385912" w:rsidRDefault="00385912" w:rsidP="00385912">
      <w:pPr>
        <w:keepNext/>
        <w:keepLines/>
        <w:outlineLvl w:val="0"/>
        <w:rPr>
          <w:rFonts w:ascii="Tw Cen MT Condensed" w:hAnsi="Tw Cen MT Condensed"/>
          <w:bCs/>
          <w:color w:val="5B9BD5"/>
          <w:sz w:val="40"/>
          <w:szCs w:val="32"/>
        </w:rPr>
      </w:pPr>
    </w:p>
    <w:p w14:paraId="5753416F" w14:textId="77777777" w:rsidR="00385912" w:rsidRDefault="00385912" w:rsidP="00385912">
      <w:pPr>
        <w:keepNext/>
        <w:keepLines/>
        <w:outlineLvl w:val="0"/>
        <w:rPr>
          <w:rFonts w:ascii="Tw Cen MT Condensed" w:hAnsi="Tw Cen MT Condensed"/>
          <w:bCs/>
          <w:color w:val="5B9BD5"/>
          <w:sz w:val="40"/>
          <w:szCs w:val="32"/>
        </w:rPr>
      </w:pPr>
    </w:p>
    <w:p w14:paraId="30022095" w14:textId="77777777" w:rsidR="00385912" w:rsidRDefault="00385912" w:rsidP="00385912">
      <w:pPr>
        <w:keepNext/>
        <w:keepLines/>
        <w:outlineLvl w:val="0"/>
        <w:rPr>
          <w:rFonts w:ascii="Tw Cen MT Condensed" w:hAnsi="Tw Cen MT Condensed"/>
          <w:bCs/>
          <w:color w:val="5B9BD5"/>
          <w:sz w:val="40"/>
          <w:szCs w:val="32"/>
        </w:rPr>
      </w:pPr>
    </w:p>
    <w:p w14:paraId="5CA8C520" w14:textId="77777777" w:rsidR="00385912" w:rsidRDefault="00385912" w:rsidP="00385912">
      <w:pPr>
        <w:keepNext/>
        <w:keepLines/>
        <w:outlineLvl w:val="0"/>
        <w:rPr>
          <w:rFonts w:ascii="Tw Cen MT Condensed" w:hAnsi="Tw Cen MT Condensed"/>
          <w:bCs/>
          <w:color w:val="5B9BD5"/>
          <w:sz w:val="40"/>
          <w:szCs w:val="32"/>
        </w:rPr>
      </w:pPr>
    </w:p>
    <w:p w14:paraId="519F4406" w14:textId="77777777" w:rsidR="00385912" w:rsidRDefault="00385912" w:rsidP="00385912">
      <w:pPr>
        <w:keepNext/>
        <w:keepLines/>
        <w:outlineLvl w:val="0"/>
        <w:rPr>
          <w:rFonts w:ascii="Tw Cen MT Condensed" w:hAnsi="Tw Cen MT Condensed"/>
          <w:bCs/>
          <w:color w:val="5B9BD5"/>
          <w:sz w:val="40"/>
          <w:szCs w:val="32"/>
        </w:rPr>
      </w:pPr>
    </w:p>
    <w:p w14:paraId="66018D7E" w14:textId="77777777" w:rsidR="00385912" w:rsidRDefault="00385912" w:rsidP="00385912">
      <w:pPr>
        <w:keepNext/>
        <w:keepLines/>
        <w:outlineLvl w:val="0"/>
        <w:rPr>
          <w:rFonts w:ascii="Tw Cen MT Condensed" w:hAnsi="Tw Cen MT Condensed"/>
          <w:bCs/>
          <w:color w:val="5B9BD5"/>
          <w:sz w:val="40"/>
          <w:szCs w:val="32"/>
        </w:rPr>
      </w:pPr>
    </w:p>
    <w:p w14:paraId="649E0984" w14:textId="77777777" w:rsidR="00385912" w:rsidRDefault="00385912" w:rsidP="00385912">
      <w:pPr>
        <w:keepNext/>
        <w:keepLines/>
        <w:outlineLvl w:val="0"/>
        <w:rPr>
          <w:rFonts w:ascii="Tw Cen MT Condensed" w:hAnsi="Tw Cen MT Condensed"/>
          <w:bCs/>
          <w:color w:val="5B9BD5"/>
          <w:sz w:val="40"/>
          <w:szCs w:val="32"/>
        </w:rPr>
      </w:pPr>
    </w:p>
    <w:p w14:paraId="1DDFF8A1" w14:textId="77777777" w:rsidR="00385912" w:rsidRDefault="00385912" w:rsidP="00385912">
      <w:pPr>
        <w:rPr>
          <w:rFonts w:ascii="Tw Cen MT Condensed" w:hAnsi="Tw Cen MT Condensed"/>
          <w:bCs/>
          <w:color w:val="5B9BD5"/>
          <w:sz w:val="40"/>
          <w:szCs w:val="32"/>
        </w:rPr>
      </w:pPr>
    </w:p>
    <w:p w14:paraId="3451ECA4" w14:textId="77777777" w:rsidR="00385912" w:rsidRDefault="00385912" w:rsidP="00385912"/>
    <w:p w14:paraId="056E2D30" w14:textId="77777777" w:rsidR="00A5481B" w:rsidRDefault="00A5481B">
      <w:pPr>
        <w:rPr>
          <w:rFonts w:ascii="Tw Cen MT Condensed" w:hAnsi="Tw Cen MT Condensed"/>
          <w:bCs/>
          <w:color w:val="5B9BD5"/>
          <w:sz w:val="40"/>
          <w:szCs w:val="32"/>
        </w:rPr>
      </w:pPr>
      <w:r>
        <w:rPr>
          <w:rFonts w:ascii="Tw Cen MT Condensed" w:hAnsi="Tw Cen MT Condensed"/>
          <w:bCs/>
          <w:color w:val="5B9BD5"/>
          <w:sz w:val="40"/>
          <w:szCs w:val="32"/>
        </w:rPr>
        <w:br w:type="page"/>
      </w:r>
    </w:p>
    <w:p w14:paraId="45F0133D" w14:textId="5365DA22" w:rsidR="00385912" w:rsidRPr="008D20BC" w:rsidRDefault="00385912" w:rsidP="00385912">
      <w:pPr>
        <w:keepNext/>
        <w:keepLines/>
        <w:outlineLvl w:val="0"/>
        <w:rPr>
          <w:rFonts w:ascii="Gill Sans MT" w:hAnsi="Gill Sans MT"/>
          <w:bCs/>
          <w:color w:val="126DB6"/>
          <w:sz w:val="32"/>
          <w:szCs w:val="32"/>
        </w:rPr>
      </w:pPr>
      <w:r w:rsidRPr="008D20BC">
        <w:rPr>
          <w:rFonts w:ascii="Gill Sans MT" w:hAnsi="Gill Sans MT"/>
          <w:bCs/>
          <w:color w:val="126DB6"/>
          <w:sz w:val="32"/>
          <w:szCs w:val="32"/>
        </w:rPr>
        <w:lastRenderedPageBreak/>
        <w:t>From a Vision to Reality</w:t>
      </w:r>
    </w:p>
    <w:p w14:paraId="261EE5D3" w14:textId="77777777" w:rsidR="00385912" w:rsidRPr="00660CA8" w:rsidRDefault="00385912" w:rsidP="00385912">
      <w:pPr>
        <w:pBdr>
          <w:bottom w:val="single" w:sz="4" w:space="1" w:color="auto"/>
        </w:pBdr>
        <w:rPr>
          <w:i/>
          <w:sz w:val="20"/>
        </w:rPr>
      </w:pPr>
      <w:r w:rsidRPr="00660CA8">
        <w:rPr>
          <w:i/>
          <w:sz w:val="20"/>
        </w:rPr>
        <w:t>Setting a High Bar for Excellence in Early Childhood Classrooms</w:t>
      </w:r>
    </w:p>
    <w:p w14:paraId="0A63A141" w14:textId="77777777" w:rsidR="00385912" w:rsidRPr="00660CA8" w:rsidRDefault="00385912" w:rsidP="00385912">
      <w:pPr>
        <w:rPr>
          <w:sz w:val="2"/>
        </w:rPr>
      </w:pPr>
    </w:p>
    <w:p w14:paraId="7ED3D9E2" w14:textId="77777777" w:rsidR="00A5481B" w:rsidRDefault="00A5481B" w:rsidP="00385912">
      <w:pPr>
        <w:rPr>
          <w:sz w:val="20"/>
        </w:rPr>
      </w:pPr>
    </w:p>
    <w:p w14:paraId="2B2DE6AC" w14:textId="205AB1CF" w:rsidR="00385912" w:rsidRDefault="00385912" w:rsidP="00385912">
      <w:pPr>
        <w:rPr>
          <w:sz w:val="20"/>
        </w:rPr>
      </w:pPr>
      <w:r w:rsidRPr="00660CA8">
        <w:rPr>
          <w:sz w:val="20"/>
        </w:rPr>
        <w:t>Begin to plan how you will make the vision a reality in your own classrooms:</w:t>
      </w:r>
    </w:p>
    <w:p w14:paraId="52640BAB" w14:textId="77777777" w:rsidR="00A5481B" w:rsidRPr="00660CA8" w:rsidRDefault="00A5481B" w:rsidP="00385912">
      <w:pPr>
        <w:rPr>
          <w:sz w:val="20"/>
        </w:rPr>
      </w:pPr>
    </w:p>
    <w:tbl>
      <w:tblPr>
        <w:tblStyle w:val="TableGrid5"/>
        <w:tblW w:w="0" w:type="auto"/>
        <w:tblLook w:val="04A0" w:firstRow="1" w:lastRow="0" w:firstColumn="1" w:lastColumn="0" w:noHBand="0" w:noVBand="1"/>
      </w:tblPr>
      <w:tblGrid>
        <w:gridCol w:w="1565"/>
        <w:gridCol w:w="4170"/>
        <w:gridCol w:w="3615"/>
      </w:tblGrid>
      <w:tr w:rsidR="00F63BDF" w:rsidRPr="00F63BDF" w14:paraId="41CBA6F2" w14:textId="77777777" w:rsidTr="00F63BDF">
        <w:trPr>
          <w:trHeight w:val="224"/>
        </w:trPr>
        <w:tc>
          <w:tcPr>
            <w:tcW w:w="1565" w:type="dxa"/>
            <w:shd w:val="clear" w:color="auto" w:fill="126DB6"/>
            <w:vAlign w:val="center"/>
          </w:tcPr>
          <w:p w14:paraId="1AF726D5" w14:textId="464B0D88" w:rsidR="00385912" w:rsidRPr="00F63BDF" w:rsidRDefault="00F63BDF" w:rsidP="00DB5BBB">
            <w:pPr>
              <w:jc w:val="center"/>
              <w:rPr>
                <w:rFonts w:ascii="Gill Sans MT Condensed" w:hAnsi="Gill Sans MT Condensed"/>
                <w:b/>
                <w:color w:val="FFFFFF" w:themeColor="background1"/>
                <w:sz w:val="28"/>
                <w:szCs w:val="28"/>
              </w:rPr>
            </w:pPr>
            <w:r>
              <w:rPr>
                <w:rFonts w:ascii="Gill Sans MT Condensed" w:hAnsi="Gill Sans MT Condensed"/>
                <w:b/>
                <w:color w:val="FFFFFF" w:themeColor="background1"/>
                <w:sz w:val="28"/>
                <w:szCs w:val="28"/>
              </w:rPr>
              <w:t>TIME OF DAY</w:t>
            </w:r>
          </w:p>
        </w:tc>
        <w:tc>
          <w:tcPr>
            <w:tcW w:w="4170" w:type="dxa"/>
            <w:shd w:val="clear" w:color="auto" w:fill="126DB6"/>
            <w:vAlign w:val="center"/>
          </w:tcPr>
          <w:p w14:paraId="169984C2" w14:textId="2781CD72" w:rsidR="00385912" w:rsidRPr="00F63BDF" w:rsidRDefault="00F63BDF" w:rsidP="00DB5BBB">
            <w:pPr>
              <w:jc w:val="center"/>
              <w:rPr>
                <w:rFonts w:ascii="Gill Sans MT Condensed" w:hAnsi="Gill Sans MT Condensed"/>
                <w:b/>
                <w:color w:val="FFFFFF" w:themeColor="background1"/>
                <w:sz w:val="28"/>
                <w:szCs w:val="28"/>
              </w:rPr>
            </w:pPr>
            <w:r>
              <w:rPr>
                <w:rFonts w:ascii="Gill Sans MT Condensed" w:hAnsi="Gill Sans MT Condensed"/>
                <w:b/>
                <w:color w:val="FFFFFF" w:themeColor="background1"/>
                <w:sz w:val="28"/>
                <w:szCs w:val="28"/>
              </w:rPr>
              <w:t>WHAT WILL I DO TO ENSURE EXCELLENCE IS HAPPENING IN MY CLASSROOM?</w:t>
            </w:r>
          </w:p>
        </w:tc>
        <w:tc>
          <w:tcPr>
            <w:tcW w:w="3615" w:type="dxa"/>
            <w:shd w:val="clear" w:color="auto" w:fill="126DB6"/>
          </w:tcPr>
          <w:p w14:paraId="1A86D5FA" w14:textId="207AC7E4" w:rsidR="00385912" w:rsidRPr="00F63BDF" w:rsidRDefault="00F63BDF" w:rsidP="00DB5BBB">
            <w:pPr>
              <w:jc w:val="center"/>
              <w:rPr>
                <w:rFonts w:ascii="Gill Sans MT Condensed" w:hAnsi="Gill Sans MT Condensed"/>
                <w:b/>
                <w:color w:val="FFFFFF" w:themeColor="background1"/>
                <w:sz w:val="28"/>
                <w:szCs w:val="28"/>
              </w:rPr>
            </w:pPr>
            <w:r>
              <w:rPr>
                <w:rFonts w:ascii="Gill Sans MT Condensed" w:hAnsi="Gill Sans MT Condensed"/>
                <w:b/>
                <w:color w:val="FFFFFF" w:themeColor="background1"/>
                <w:sz w:val="28"/>
                <w:szCs w:val="28"/>
              </w:rPr>
              <w:t>WHAT WILL STUDENTS BE DOING TO DEMONSTRATE EXCELLENCE?</w:t>
            </w:r>
          </w:p>
        </w:tc>
      </w:tr>
      <w:tr w:rsidR="00385912" w:rsidRPr="00660CA8" w14:paraId="1F1CB3A5" w14:textId="77777777" w:rsidTr="00F63BDF">
        <w:tc>
          <w:tcPr>
            <w:tcW w:w="1565" w:type="dxa"/>
            <w:shd w:val="clear" w:color="auto" w:fill="7EBEF2"/>
            <w:vAlign w:val="center"/>
          </w:tcPr>
          <w:p w14:paraId="3CD0648F" w14:textId="77777777" w:rsidR="00385912" w:rsidRPr="00660CA8" w:rsidRDefault="00385912" w:rsidP="00DB5BBB">
            <w:pPr>
              <w:jc w:val="center"/>
              <w:rPr>
                <w:sz w:val="20"/>
              </w:rPr>
            </w:pPr>
            <w:r w:rsidRPr="00660CA8">
              <w:rPr>
                <w:sz w:val="20"/>
              </w:rPr>
              <w:t>Arrival and Breakfast</w:t>
            </w:r>
          </w:p>
        </w:tc>
        <w:tc>
          <w:tcPr>
            <w:tcW w:w="4170" w:type="dxa"/>
          </w:tcPr>
          <w:p w14:paraId="21AEA934" w14:textId="77777777" w:rsidR="00385912" w:rsidRPr="00660CA8" w:rsidRDefault="00385912" w:rsidP="00DB5BBB">
            <w:pPr>
              <w:rPr>
                <w:sz w:val="20"/>
              </w:rPr>
            </w:pPr>
          </w:p>
          <w:p w14:paraId="449DEEE8" w14:textId="77777777" w:rsidR="00385912" w:rsidRPr="00660CA8" w:rsidRDefault="00385912" w:rsidP="00DB5BBB">
            <w:pPr>
              <w:rPr>
                <w:sz w:val="20"/>
              </w:rPr>
            </w:pPr>
          </w:p>
          <w:p w14:paraId="79E30AE7" w14:textId="77777777" w:rsidR="00385912" w:rsidRPr="00660CA8" w:rsidRDefault="00385912" w:rsidP="00DB5BBB">
            <w:pPr>
              <w:rPr>
                <w:sz w:val="20"/>
              </w:rPr>
            </w:pPr>
          </w:p>
          <w:p w14:paraId="16262AD8" w14:textId="77777777" w:rsidR="00385912" w:rsidRDefault="00385912" w:rsidP="00DB5BBB">
            <w:pPr>
              <w:rPr>
                <w:sz w:val="20"/>
              </w:rPr>
            </w:pPr>
          </w:p>
          <w:p w14:paraId="51465BBC" w14:textId="77777777" w:rsidR="00385912" w:rsidRDefault="00385912" w:rsidP="00DB5BBB">
            <w:pPr>
              <w:rPr>
                <w:sz w:val="20"/>
              </w:rPr>
            </w:pPr>
          </w:p>
          <w:p w14:paraId="133A2F24" w14:textId="77777777" w:rsidR="00385912" w:rsidRDefault="00385912" w:rsidP="00DB5BBB">
            <w:pPr>
              <w:rPr>
                <w:sz w:val="20"/>
              </w:rPr>
            </w:pPr>
          </w:p>
          <w:p w14:paraId="3A2F2483" w14:textId="77777777" w:rsidR="00385912" w:rsidRPr="00660CA8" w:rsidRDefault="00385912" w:rsidP="00DB5BBB">
            <w:pPr>
              <w:rPr>
                <w:sz w:val="20"/>
              </w:rPr>
            </w:pPr>
          </w:p>
        </w:tc>
        <w:tc>
          <w:tcPr>
            <w:tcW w:w="3615" w:type="dxa"/>
          </w:tcPr>
          <w:p w14:paraId="3D98846A" w14:textId="77777777" w:rsidR="00385912" w:rsidRPr="00660CA8" w:rsidRDefault="00385912" w:rsidP="00DB5BBB">
            <w:pPr>
              <w:rPr>
                <w:sz w:val="20"/>
              </w:rPr>
            </w:pPr>
          </w:p>
        </w:tc>
      </w:tr>
      <w:tr w:rsidR="00385912" w:rsidRPr="00660CA8" w14:paraId="33DDA998" w14:textId="77777777" w:rsidTr="00F63BDF">
        <w:tc>
          <w:tcPr>
            <w:tcW w:w="1565" w:type="dxa"/>
            <w:shd w:val="clear" w:color="auto" w:fill="7EBEF2"/>
            <w:vAlign w:val="center"/>
          </w:tcPr>
          <w:p w14:paraId="2B249251" w14:textId="77777777" w:rsidR="00385912" w:rsidRPr="00660CA8" w:rsidRDefault="00385912" w:rsidP="00DB5BBB">
            <w:pPr>
              <w:jc w:val="center"/>
              <w:rPr>
                <w:sz w:val="20"/>
              </w:rPr>
            </w:pPr>
            <w:r w:rsidRPr="00660CA8">
              <w:rPr>
                <w:sz w:val="20"/>
              </w:rPr>
              <w:t>Learning Centers</w:t>
            </w:r>
          </w:p>
        </w:tc>
        <w:tc>
          <w:tcPr>
            <w:tcW w:w="4170" w:type="dxa"/>
          </w:tcPr>
          <w:p w14:paraId="350DEAF1" w14:textId="77777777" w:rsidR="00385912" w:rsidRPr="00660CA8" w:rsidRDefault="00385912" w:rsidP="00DB5BBB">
            <w:pPr>
              <w:rPr>
                <w:sz w:val="22"/>
              </w:rPr>
            </w:pPr>
          </w:p>
          <w:p w14:paraId="71FAFE42" w14:textId="77777777" w:rsidR="00385912" w:rsidRPr="00660CA8" w:rsidRDefault="00385912" w:rsidP="00DB5BBB">
            <w:pPr>
              <w:rPr>
                <w:sz w:val="22"/>
              </w:rPr>
            </w:pPr>
          </w:p>
          <w:p w14:paraId="44F91A98" w14:textId="77777777" w:rsidR="00385912" w:rsidRDefault="00385912" w:rsidP="00DB5BBB">
            <w:pPr>
              <w:rPr>
                <w:sz w:val="22"/>
              </w:rPr>
            </w:pPr>
          </w:p>
          <w:p w14:paraId="237E135C" w14:textId="77777777" w:rsidR="00385912" w:rsidRDefault="00385912" w:rsidP="00DB5BBB">
            <w:pPr>
              <w:rPr>
                <w:sz w:val="22"/>
              </w:rPr>
            </w:pPr>
          </w:p>
          <w:p w14:paraId="36B9779B" w14:textId="77777777" w:rsidR="00385912" w:rsidRPr="00660CA8" w:rsidRDefault="00385912" w:rsidP="00DB5BBB">
            <w:pPr>
              <w:rPr>
                <w:sz w:val="22"/>
              </w:rPr>
            </w:pPr>
          </w:p>
          <w:p w14:paraId="042E3E38" w14:textId="77777777" w:rsidR="00385912" w:rsidRDefault="00385912" w:rsidP="00DB5BBB">
            <w:pPr>
              <w:rPr>
                <w:sz w:val="22"/>
              </w:rPr>
            </w:pPr>
          </w:p>
          <w:p w14:paraId="7D1593B3" w14:textId="77777777" w:rsidR="00385912" w:rsidRPr="00660CA8" w:rsidRDefault="00385912" w:rsidP="00DB5BBB">
            <w:pPr>
              <w:rPr>
                <w:sz w:val="22"/>
              </w:rPr>
            </w:pPr>
          </w:p>
        </w:tc>
        <w:tc>
          <w:tcPr>
            <w:tcW w:w="3615" w:type="dxa"/>
          </w:tcPr>
          <w:p w14:paraId="3FD0446C" w14:textId="77777777" w:rsidR="00385912" w:rsidRPr="00660CA8" w:rsidRDefault="00385912" w:rsidP="00DB5BBB">
            <w:pPr>
              <w:rPr>
                <w:sz w:val="22"/>
              </w:rPr>
            </w:pPr>
          </w:p>
        </w:tc>
      </w:tr>
      <w:tr w:rsidR="00385912" w:rsidRPr="00660CA8" w14:paraId="6D96BE03" w14:textId="77777777" w:rsidTr="00F63BDF">
        <w:tc>
          <w:tcPr>
            <w:tcW w:w="1565" w:type="dxa"/>
            <w:shd w:val="clear" w:color="auto" w:fill="7EBEF2"/>
            <w:vAlign w:val="center"/>
          </w:tcPr>
          <w:p w14:paraId="59BFF533" w14:textId="77777777" w:rsidR="00385912" w:rsidRPr="00660CA8" w:rsidRDefault="00385912" w:rsidP="00DB5BBB">
            <w:pPr>
              <w:jc w:val="center"/>
              <w:rPr>
                <w:sz w:val="20"/>
              </w:rPr>
            </w:pPr>
            <w:r w:rsidRPr="00660CA8">
              <w:rPr>
                <w:sz w:val="20"/>
              </w:rPr>
              <w:t>Read Aloud/Story Time</w:t>
            </w:r>
          </w:p>
        </w:tc>
        <w:tc>
          <w:tcPr>
            <w:tcW w:w="4170" w:type="dxa"/>
          </w:tcPr>
          <w:p w14:paraId="342E7C38" w14:textId="77777777" w:rsidR="00385912" w:rsidRPr="00660CA8" w:rsidRDefault="00385912" w:rsidP="00DB5BBB">
            <w:pPr>
              <w:rPr>
                <w:sz w:val="22"/>
              </w:rPr>
            </w:pPr>
          </w:p>
          <w:p w14:paraId="76605040" w14:textId="77777777" w:rsidR="00385912" w:rsidRPr="00660CA8" w:rsidRDefault="00385912" w:rsidP="00DB5BBB">
            <w:pPr>
              <w:rPr>
                <w:sz w:val="22"/>
              </w:rPr>
            </w:pPr>
          </w:p>
          <w:p w14:paraId="67F39445" w14:textId="77777777" w:rsidR="00385912" w:rsidRDefault="00385912" w:rsidP="00DB5BBB">
            <w:pPr>
              <w:rPr>
                <w:sz w:val="22"/>
              </w:rPr>
            </w:pPr>
          </w:p>
          <w:p w14:paraId="068C0000" w14:textId="77777777" w:rsidR="00385912" w:rsidRDefault="00385912" w:rsidP="00DB5BBB">
            <w:pPr>
              <w:rPr>
                <w:sz w:val="22"/>
              </w:rPr>
            </w:pPr>
          </w:p>
          <w:p w14:paraId="43E8A6D0" w14:textId="77777777" w:rsidR="00385912" w:rsidRDefault="00385912" w:rsidP="00DB5BBB">
            <w:pPr>
              <w:rPr>
                <w:sz w:val="22"/>
              </w:rPr>
            </w:pPr>
          </w:p>
          <w:p w14:paraId="4F5456D9" w14:textId="77777777" w:rsidR="00385912" w:rsidRPr="00660CA8" w:rsidRDefault="00385912" w:rsidP="00DB5BBB">
            <w:pPr>
              <w:rPr>
                <w:sz w:val="22"/>
              </w:rPr>
            </w:pPr>
          </w:p>
          <w:p w14:paraId="7194A223" w14:textId="77777777" w:rsidR="00385912" w:rsidRPr="00660CA8" w:rsidRDefault="00385912" w:rsidP="00DB5BBB">
            <w:pPr>
              <w:rPr>
                <w:sz w:val="22"/>
              </w:rPr>
            </w:pPr>
          </w:p>
        </w:tc>
        <w:tc>
          <w:tcPr>
            <w:tcW w:w="3615" w:type="dxa"/>
          </w:tcPr>
          <w:p w14:paraId="6E1D1AB7" w14:textId="77777777" w:rsidR="00385912" w:rsidRPr="00660CA8" w:rsidRDefault="00385912" w:rsidP="00DB5BBB">
            <w:pPr>
              <w:rPr>
                <w:sz w:val="22"/>
              </w:rPr>
            </w:pPr>
          </w:p>
        </w:tc>
      </w:tr>
      <w:tr w:rsidR="00385912" w:rsidRPr="00660CA8" w14:paraId="4E91D935" w14:textId="77777777" w:rsidTr="00F63BDF">
        <w:tc>
          <w:tcPr>
            <w:tcW w:w="1565" w:type="dxa"/>
            <w:shd w:val="clear" w:color="auto" w:fill="7EBEF2"/>
            <w:vAlign w:val="center"/>
          </w:tcPr>
          <w:p w14:paraId="4B0469B5" w14:textId="77777777" w:rsidR="00385912" w:rsidRPr="00660CA8" w:rsidRDefault="00385912" w:rsidP="00DB5BBB">
            <w:pPr>
              <w:jc w:val="center"/>
              <w:rPr>
                <w:sz w:val="20"/>
              </w:rPr>
            </w:pPr>
          </w:p>
        </w:tc>
        <w:tc>
          <w:tcPr>
            <w:tcW w:w="4170" w:type="dxa"/>
          </w:tcPr>
          <w:p w14:paraId="03581EE6" w14:textId="77777777" w:rsidR="00385912" w:rsidRPr="00660CA8" w:rsidRDefault="00385912" w:rsidP="00DB5BBB">
            <w:pPr>
              <w:rPr>
                <w:sz w:val="22"/>
              </w:rPr>
            </w:pPr>
          </w:p>
          <w:p w14:paraId="66A5FE5F" w14:textId="77777777" w:rsidR="00385912" w:rsidRPr="00660CA8" w:rsidRDefault="00385912" w:rsidP="00DB5BBB">
            <w:pPr>
              <w:rPr>
                <w:sz w:val="22"/>
              </w:rPr>
            </w:pPr>
          </w:p>
          <w:p w14:paraId="091C71C9" w14:textId="77777777" w:rsidR="00385912" w:rsidRDefault="00385912" w:rsidP="00DB5BBB">
            <w:pPr>
              <w:rPr>
                <w:sz w:val="22"/>
              </w:rPr>
            </w:pPr>
          </w:p>
          <w:p w14:paraId="2345D562" w14:textId="77777777" w:rsidR="00385912" w:rsidRPr="00660CA8" w:rsidRDefault="00385912" w:rsidP="00DB5BBB">
            <w:pPr>
              <w:rPr>
                <w:sz w:val="22"/>
              </w:rPr>
            </w:pPr>
          </w:p>
          <w:p w14:paraId="4917CE44" w14:textId="77777777" w:rsidR="00385912" w:rsidRDefault="00385912" w:rsidP="00DB5BBB">
            <w:pPr>
              <w:rPr>
                <w:sz w:val="22"/>
              </w:rPr>
            </w:pPr>
          </w:p>
          <w:p w14:paraId="3150F35A" w14:textId="77777777" w:rsidR="00385912" w:rsidRDefault="00385912" w:rsidP="00DB5BBB">
            <w:pPr>
              <w:rPr>
                <w:sz w:val="22"/>
              </w:rPr>
            </w:pPr>
          </w:p>
          <w:p w14:paraId="099485B6" w14:textId="77777777" w:rsidR="00385912" w:rsidRPr="00660CA8" w:rsidRDefault="00385912" w:rsidP="00DB5BBB">
            <w:pPr>
              <w:rPr>
                <w:sz w:val="22"/>
              </w:rPr>
            </w:pPr>
          </w:p>
        </w:tc>
        <w:tc>
          <w:tcPr>
            <w:tcW w:w="3615" w:type="dxa"/>
          </w:tcPr>
          <w:p w14:paraId="21DA4B92" w14:textId="77777777" w:rsidR="00385912" w:rsidRPr="00660CA8" w:rsidRDefault="00385912" w:rsidP="00DB5BBB">
            <w:pPr>
              <w:rPr>
                <w:sz w:val="22"/>
              </w:rPr>
            </w:pPr>
          </w:p>
        </w:tc>
      </w:tr>
      <w:tr w:rsidR="00385912" w:rsidRPr="00660CA8" w14:paraId="16AF0D39" w14:textId="77777777" w:rsidTr="00F63BDF">
        <w:tc>
          <w:tcPr>
            <w:tcW w:w="1565" w:type="dxa"/>
            <w:shd w:val="clear" w:color="auto" w:fill="7EBEF2"/>
            <w:vAlign w:val="center"/>
          </w:tcPr>
          <w:p w14:paraId="4C46B6CC" w14:textId="77777777" w:rsidR="00385912" w:rsidRPr="00660CA8" w:rsidRDefault="00385912" w:rsidP="00DB5BBB">
            <w:pPr>
              <w:jc w:val="center"/>
              <w:rPr>
                <w:sz w:val="20"/>
              </w:rPr>
            </w:pPr>
          </w:p>
        </w:tc>
        <w:tc>
          <w:tcPr>
            <w:tcW w:w="4170" w:type="dxa"/>
          </w:tcPr>
          <w:p w14:paraId="4FDF8334" w14:textId="77777777" w:rsidR="00385912" w:rsidRPr="00660CA8" w:rsidRDefault="00385912" w:rsidP="00DB5BBB">
            <w:pPr>
              <w:rPr>
                <w:sz w:val="22"/>
              </w:rPr>
            </w:pPr>
          </w:p>
          <w:p w14:paraId="4CB94C97" w14:textId="77777777" w:rsidR="00385912" w:rsidRPr="00660CA8" w:rsidRDefault="00385912" w:rsidP="00DB5BBB">
            <w:pPr>
              <w:rPr>
                <w:sz w:val="22"/>
              </w:rPr>
            </w:pPr>
          </w:p>
          <w:p w14:paraId="7BBC0981" w14:textId="77777777" w:rsidR="00385912" w:rsidRPr="00660CA8" w:rsidRDefault="00385912" w:rsidP="00DB5BBB">
            <w:pPr>
              <w:rPr>
                <w:sz w:val="22"/>
              </w:rPr>
            </w:pPr>
          </w:p>
          <w:p w14:paraId="77C59318" w14:textId="77777777" w:rsidR="00385912" w:rsidRDefault="00385912" w:rsidP="00DB5BBB">
            <w:pPr>
              <w:rPr>
                <w:sz w:val="22"/>
              </w:rPr>
            </w:pPr>
          </w:p>
          <w:p w14:paraId="71A8FC06" w14:textId="77777777" w:rsidR="00385912" w:rsidRDefault="00385912" w:rsidP="00DB5BBB">
            <w:pPr>
              <w:rPr>
                <w:sz w:val="22"/>
              </w:rPr>
            </w:pPr>
          </w:p>
          <w:p w14:paraId="7AD95934" w14:textId="77777777" w:rsidR="00385912" w:rsidRDefault="00385912" w:rsidP="00DB5BBB">
            <w:pPr>
              <w:rPr>
                <w:sz w:val="22"/>
              </w:rPr>
            </w:pPr>
          </w:p>
          <w:p w14:paraId="7F4016CC" w14:textId="77777777" w:rsidR="00385912" w:rsidRPr="00660CA8" w:rsidRDefault="00385912" w:rsidP="00DB5BBB">
            <w:pPr>
              <w:rPr>
                <w:sz w:val="22"/>
              </w:rPr>
            </w:pPr>
          </w:p>
        </w:tc>
        <w:tc>
          <w:tcPr>
            <w:tcW w:w="3615" w:type="dxa"/>
          </w:tcPr>
          <w:p w14:paraId="58B79A80" w14:textId="77777777" w:rsidR="00385912" w:rsidRPr="00660CA8" w:rsidRDefault="00385912" w:rsidP="00DB5BBB">
            <w:pPr>
              <w:rPr>
                <w:sz w:val="22"/>
              </w:rPr>
            </w:pPr>
          </w:p>
        </w:tc>
      </w:tr>
    </w:tbl>
    <w:p w14:paraId="016CB7DA" w14:textId="77777777" w:rsidR="00274727" w:rsidRDefault="00274727" w:rsidP="00274727"/>
    <w:p w14:paraId="49E76FE7" w14:textId="77777777" w:rsidR="002F153A" w:rsidRDefault="002F153A" w:rsidP="00385912">
      <w:pPr>
        <w:keepNext/>
        <w:keepLines/>
        <w:outlineLvl w:val="0"/>
        <w:rPr>
          <w:rFonts w:ascii="Gill Sans MT" w:hAnsi="Gill Sans MT"/>
          <w:bCs/>
          <w:color w:val="126DB6"/>
          <w:sz w:val="32"/>
          <w:szCs w:val="32"/>
        </w:rPr>
      </w:pPr>
    </w:p>
    <w:p w14:paraId="3A0EF96B" w14:textId="77777777" w:rsidR="002F153A" w:rsidRDefault="002F153A" w:rsidP="00385912">
      <w:pPr>
        <w:keepNext/>
        <w:keepLines/>
        <w:outlineLvl w:val="0"/>
        <w:rPr>
          <w:rFonts w:ascii="Gill Sans MT" w:hAnsi="Gill Sans MT"/>
          <w:bCs/>
          <w:color w:val="126DB6"/>
          <w:sz w:val="32"/>
          <w:szCs w:val="32"/>
        </w:rPr>
      </w:pPr>
    </w:p>
    <w:p w14:paraId="28C0132E" w14:textId="77777777" w:rsidR="002F153A" w:rsidRDefault="002F153A" w:rsidP="002F153A"/>
    <w:p w14:paraId="5B4292A1" w14:textId="6B83577C" w:rsidR="00385912" w:rsidRPr="008D20BC" w:rsidRDefault="00385912" w:rsidP="00385912">
      <w:pPr>
        <w:keepNext/>
        <w:keepLines/>
        <w:outlineLvl w:val="0"/>
        <w:rPr>
          <w:rFonts w:ascii="Gill Sans MT" w:hAnsi="Gill Sans MT"/>
          <w:bCs/>
          <w:color w:val="126DB6"/>
          <w:sz w:val="32"/>
          <w:szCs w:val="32"/>
        </w:rPr>
      </w:pPr>
      <w:r w:rsidRPr="008D20BC">
        <w:rPr>
          <w:rFonts w:ascii="Gill Sans MT" w:hAnsi="Gill Sans MT"/>
          <w:bCs/>
          <w:color w:val="126DB6"/>
          <w:sz w:val="32"/>
          <w:szCs w:val="32"/>
        </w:rPr>
        <w:lastRenderedPageBreak/>
        <w:t>Leader Planning</w:t>
      </w:r>
    </w:p>
    <w:p w14:paraId="24000A66" w14:textId="77777777" w:rsidR="00385912" w:rsidRPr="00660CA8" w:rsidRDefault="00385912" w:rsidP="00385912">
      <w:pPr>
        <w:pBdr>
          <w:bottom w:val="single" w:sz="4" w:space="1" w:color="auto"/>
        </w:pBdr>
        <w:rPr>
          <w:i/>
          <w:sz w:val="20"/>
        </w:rPr>
      </w:pPr>
      <w:r w:rsidRPr="00660CA8">
        <w:rPr>
          <w:i/>
          <w:sz w:val="20"/>
        </w:rPr>
        <w:t>Setting a High Bar for Excellence in Early Childhood Classrooms</w:t>
      </w:r>
    </w:p>
    <w:p w14:paraId="309BB1B7" w14:textId="77777777" w:rsidR="00385912" w:rsidRPr="00660CA8" w:rsidRDefault="00385912" w:rsidP="00385912">
      <w:pPr>
        <w:rPr>
          <w:sz w:val="2"/>
        </w:rPr>
      </w:pPr>
    </w:p>
    <w:p w14:paraId="0975FD4D" w14:textId="77777777" w:rsidR="00A5481B" w:rsidRDefault="00A5481B" w:rsidP="00385912">
      <w:pPr>
        <w:rPr>
          <w:sz w:val="20"/>
        </w:rPr>
      </w:pPr>
    </w:p>
    <w:p w14:paraId="5FFD77F8" w14:textId="7A50D12F" w:rsidR="00385912" w:rsidRPr="00660CA8" w:rsidRDefault="00385912" w:rsidP="00385912">
      <w:pPr>
        <w:rPr>
          <w:sz w:val="20"/>
        </w:rPr>
      </w:pPr>
      <w:r w:rsidRPr="00660CA8">
        <w:rPr>
          <w:sz w:val="20"/>
        </w:rPr>
        <w:t>When will you deliver this content to your staff?</w:t>
      </w:r>
    </w:p>
    <w:p w14:paraId="19F051AB" w14:textId="77777777" w:rsidR="00385912" w:rsidRPr="00660CA8" w:rsidRDefault="00385912" w:rsidP="00385912">
      <w:pPr>
        <w:rPr>
          <w:sz w:val="20"/>
        </w:rPr>
      </w:pPr>
    </w:p>
    <w:p w14:paraId="3379C82A" w14:textId="77777777" w:rsidR="00385912" w:rsidRPr="00660CA8" w:rsidRDefault="00385912" w:rsidP="00385912">
      <w:pPr>
        <w:rPr>
          <w:sz w:val="20"/>
        </w:rPr>
      </w:pPr>
    </w:p>
    <w:p w14:paraId="6200D231" w14:textId="77777777" w:rsidR="00385912" w:rsidRPr="00660CA8" w:rsidRDefault="00385912" w:rsidP="00385912">
      <w:pPr>
        <w:rPr>
          <w:sz w:val="20"/>
        </w:rPr>
      </w:pPr>
    </w:p>
    <w:p w14:paraId="548C80F5" w14:textId="77777777" w:rsidR="00385912" w:rsidRPr="00660CA8" w:rsidRDefault="00385912" w:rsidP="00385912">
      <w:pPr>
        <w:rPr>
          <w:sz w:val="20"/>
        </w:rPr>
      </w:pPr>
    </w:p>
    <w:p w14:paraId="2D3C2B12" w14:textId="77777777" w:rsidR="00385912" w:rsidRPr="00660CA8" w:rsidRDefault="00385912" w:rsidP="00385912">
      <w:pPr>
        <w:rPr>
          <w:sz w:val="20"/>
        </w:rPr>
      </w:pPr>
    </w:p>
    <w:p w14:paraId="784D12E0" w14:textId="77777777" w:rsidR="00385912" w:rsidRPr="00660CA8" w:rsidRDefault="00385912" w:rsidP="00385912">
      <w:pPr>
        <w:rPr>
          <w:sz w:val="20"/>
        </w:rPr>
      </w:pPr>
    </w:p>
    <w:p w14:paraId="3FDA0433" w14:textId="77777777" w:rsidR="00385912" w:rsidRPr="00660CA8" w:rsidRDefault="00385912" w:rsidP="00385912">
      <w:pPr>
        <w:rPr>
          <w:sz w:val="20"/>
        </w:rPr>
      </w:pPr>
    </w:p>
    <w:p w14:paraId="29DFF6DD" w14:textId="77777777" w:rsidR="00385912" w:rsidRPr="00660CA8" w:rsidRDefault="00385912" w:rsidP="00385912">
      <w:pPr>
        <w:rPr>
          <w:sz w:val="20"/>
        </w:rPr>
      </w:pPr>
    </w:p>
    <w:p w14:paraId="100E4A10" w14:textId="77777777" w:rsidR="00385912" w:rsidRPr="00660CA8" w:rsidRDefault="00385912" w:rsidP="00385912">
      <w:pPr>
        <w:rPr>
          <w:sz w:val="20"/>
        </w:rPr>
      </w:pPr>
      <w:r w:rsidRPr="00660CA8">
        <w:rPr>
          <w:sz w:val="20"/>
        </w:rPr>
        <w:t>How will you deliver content to your staff? (One whole-group two-hour professional development? Smaller groups? Smaller chunks of time? Direct facilitation vs. small group planning?)</w:t>
      </w:r>
    </w:p>
    <w:p w14:paraId="0F3C101F" w14:textId="77777777" w:rsidR="00385912" w:rsidRPr="00660CA8" w:rsidRDefault="00385912" w:rsidP="00385912">
      <w:pPr>
        <w:rPr>
          <w:sz w:val="20"/>
        </w:rPr>
      </w:pPr>
    </w:p>
    <w:p w14:paraId="0E43339B" w14:textId="77777777" w:rsidR="00385912" w:rsidRPr="00660CA8" w:rsidRDefault="00385912" w:rsidP="00385912">
      <w:pPr>
        <w:rPr>
          <w:sz w:val="20"/>
        </w:rPr>
      </w:pPr>
    </w:p>
    <w:p w14:paraId="431F7994" w14:textId="77777777" w:rsidR="00385912" w:rsidRPr="00660CA8" w:rsidRDefault="00385912" w:rsidP="00385912">
      <w:pPr>
        <w:rPr>
          <w:sz w:val="20"/>
        </w:rPr>
      </w:pPr>
    </w:p>
    <w:p w14:paraId="29880C6B" w14:textId="77777777" w:rsidR="00385912" w:rsidRPr="00660CA8" w:rsidRDefault="00385912" w:rsidP="00385912">
      <w:pPr>
        <w:rPr>
          <w:sz w:val="20"/>
        </w:rPr>
      </w:pPr>
    </w:p>
    <w:p w14:paraId="63511CB1" w14:textId="77777777" w:rsidR="00385912" w:rsidRPr="00660CA8" w:rsidRDefault="00385912" w:rsidP="00385912">
      <w:pPr>
        <w:rPr>
          <w:sz w:val="20"/>
        </w:rPr>
      </w:pPr>
    </w:p>
    <w:p w14:paraId="39C69881" w14:textId="77777777" w:rsidR="00385912" w:rsidRPr="00660CA8" w:rsidRDefault="00385912" w:rsidP="00385912">
      <w:pPr>
        <w:rPr>
          <w:sz w:val="20"/>
        </w:rPr>
      </w:pPr>
    </w:p>
    <w:p w14:paraId="12D55D6A" w14:textId="77777777" w:rsidR="00385912" w:rsidRPr="00660CA8" w:rsidRDefault="00385912" w:rsidP="00385912">
      <w:pPr>
        <w:rPr>
          <w:sz w:val="20"/>
        </w:rPr>
      </w:pPr>
    </w:p>
    <w:p w14:paraId="1E6D691A" w14:textId="77777777" w:rsidR="00385912" w:rsidRPr="00660CA8" w:rsidRDefault="00385912" w:rsidP="00385912">
      <w:pPr>
        <w:rPr>
          <w:sz w:val="20"/>
        </w:rPr>
      </w:pPr>
    </w:p>
    <w:p w14:paraId="6665C9C2" w14:textId="77777777" w:rsidR="00385912" w:rsidRPr="00660CA8" w:rsidRDefault="00385912" w:rsidP="00385912">
      <w:pPr>
        <w:rPr>
          <w:sz w:val="20"/>
        </w:rPr>
      </w:pPr>
    </w:p>
    <w:p w14:paraId="69FA03F8" w14:textId="77777777" w:rsidR="00385912" w:rsidRPr="00660CA8" w:rsidRDefault="00385912" w:rsidP="00385912">
      <w:pPr>
        <w:rPr>
          <w:sz w:val="20"/>
        </w:rPr>
      </w:pPr>
    </w:p>
    <w:p w14:paraId="377741E5" w14:textId="77777777" w:rsidR="00385912" w:rsidRPr="00660CA8" w:rsidRDefault="00385912" w:rsidP="00385912">
      <w:pPr>
        <w:rPr>
          <w:sz w:val="20"/>
        </w:rPr>
      </w:pPr>
    </w:p>
    <w:p w14:paraId="7527D13E" w14:textId="77777777" w:rsidR="00385912" w:rsidRPr="00660CA8" w:rsidRDefault="00385912" w:rsidP="00385912">
      <w:pPr>
        <w:rPr>
          <w:sz w:val="20"/>
        </w:rPr>
      </w:pPr>
    </w:p>
    <w:p w14:paraId="13933CAD" w14:textId="77777777" w:rsidR="00385912" w:rsidRPr="00660CA8" w:rsidRDefault="00385912" w:rsidP="00385912">
      <w:pPr>
        <w:rPr>
          <w:sz w:val="20"/>
        </w:rPr>
      </w:pPr>
    </w:p>
    <w:p w14:paraId="128B63C9" w14:textId="77777777" w:rsidR="00385912" w:rsidRPr="00660CA8" w:rsidRDefault="00385912" w:rsidP="00385912">
      <w:pPr>
        <w:rPr>
          <w:sz w:val="20"/>
        </w:rPr>
      </w:pPr>
      <w:r w:rsidRPr="00660CA8">
        <w:rPr>
          <w:sz w:val="20"/>
        </w:rPr>
        <w:t xml:space="preserve">What challenges do you anticipate your staff may have with this content? </w:t>
      </w:r>
      <w:r>
        <w:rPr>
          <w:sz w:val="20"/>
        </w:rPr>
        <w:t>How will you address those challenges?</w:t>
      </w:r>
    </w:p>
    <w:p w14:paraId="087FCC92" w14:textId="77777777" w:rsidR="00385912" w:rsidRPr="00660CA8" w:rsidRDefault="00385912" w:rsidP="00385912">
      <w:pPr>
        <w:rPr>
          <w:rFonts w:ascii="Tw Cen MT Condensed" w:hAnsi="Tw Cen MT Condensed" w:cs="Segoe UI"/>
          <w:color w:val="5B9BD5"/>
          <w:sz w:val="40"/>
          <w:szCs w:val="28"/>
        </w:rPr>
      </w:pPr>
    </w:p>
    <w:p w14:paraId="29D7B982" w14:textId="77777777" w:rsidR="00385912" w:rsidRPr="00660CA8" w:rsidRDefault="00385912" w:rsidP="00385912">
      <w:pPr>
        <w:rPr>
          <w:rFonts w:ascii="Tw Cen MT Condensed" w:hAnsi="Tw Cen MT Condensed" w:cs="Segoe UI"/>
          <w:color w:val="5B9BD5"/>
          <w:sz w:val="40"/>
          <w:szCs w:val="28"/>
        </w:rPr>
      </w:pPr>
    </w:p>
    <w:p w14:paraId="53F47A1B" w14:textId="77777777" w:rsidR="00385912" w:rsidRPr="00660CA8" w:rsidRDefault="00385912" w:rsidP="00385912">
      <w:pPr>
        <w:rPr>
          <w:rFonts w:ascii="Tw Cen MT Condensed" w:hAnsi="Tw Cen MT Condensed" w:cs="Segoe UI"/>
          <w:color w:val="5B9BD5"/>
          <w:sz w:val="40"/>
          <w:szCs w:val="28"/>
        </w:rPr>
      </w:pPr>
    </w:p>
    <w:p w14:paraId="64FD3B64" w14:textId="77777777" w:rsidR="00385912" w:rsidRPr="00660CA8" w:rsidRDefault="00385912" w:rsidP="00385912">
      <w:pPr>
        <w:rPr>
          <w:rFonts w:ascii="Tw Cen MT Condensed" w:hAnsi="Tw Cen MT Condensed" w:cs="Segoe UI"/>
          <w:color w:val="5B9BD5"/>
          <w:sz w:val="40"/>
          <w:szCs w:val="28"/>
        </w:rPr>
      </w:pPr>
    </w:p>
    <w:p w14:paraId="61DC6682" w14:textId="77777777" w:rsidR="00385912" w:rsidRPr="00660CA8" w:rsidRDefault="00385912" w:rsidP="00385912">
      <w:pPr>
        <w:rPr>
          <w:rFonts w:ascii="Tw Cen MT Condensed" w:hAnsi="Tw Cen MT Condensed" w:cs="Segoe UI"/>
          <w:color w:val="5B9BD5"/>
          <w:sz w:val="40"/>
          <w:szCs w:val="28"/>
        </w:rPr>
      </w:pPr>
    </w:p>
    <w:p w14:paraId="5F557ABE" w14:textId="77777777" w:rsidR="00385912" w:rsidRPr="00660CA8" w:rsidRDefault="00385912" w:rsidP="00385912">
      <w:pPr>
        <w:rPr>
          <w:rFonts w:ascii="Tw Cen MT Condensed" w:hAnsi="Tw Cen MT Condensed" w:cs="Segoe UI"/>
          <w:color w:val="5B9BD5"/>
          <w:sz w:val="40"/>
          <w:szCs w:val="28"/>
        </w:rPr>
      </w:pPr>
    </w:p>
    <w:p w14:paraId="6D52ABFA" w14:textId="77777777" w:rsidR="00385912" w:rsidRPr="00660CA8" w:rsidRDefault="00385912" w:rsidP="00385912">
      <w:pPr>
        <w:rPr>
          <w:rFonts w:ascii="Tw Cen MT Condensed" w:hAnsi="Tw Cen MT Condensed" w:cs="Segoe UI"/>
          <w:color w:val="5B9BD5"/>
          <w:sz w:val="40"/>
          <w:szCs w:val="28"/>
        </w:rPr>
      </w:pPr>
    </w:p>
    <w:p w14:paraId="179C97AD" w14:textId="77777777" w:rsidR="00385912" w:rsidRPr="00660CA8" w:rsidRDefault="00385912" w:rsidP="00385912">
      <w:pPr>
        <w:rPr>
          <w:rFonts w:ascii="Tw Cen MT Condensed" w:hAnsi="Tw Cen MT Condensed" w:cs="Segoe UI"/>
          <w:color w:val="5B9BD5"/>
          <w:sz w:val="40"/>
          <w:szCs w:val="28"/>
        </w:rPr>
      </w:pPr>
    </w:p>
    <w:p w14:paraId="6D737314" w14:textId="77777777" w:rsidR="00385912" w:rsidRDefault="00385912" w:rsidP="00385912">
      <w:pPr>
        <w:rPr>
          <w:rFonts w:ascii="Tw Cen MT Condensed" w:hAnsi="Tw Cen MT Condensed" w:cs="Segoe UI"/>
          <w:color w:val="5B9BD5"/>
          <w:sz w:val="40"/>
          <w:szCs w:val="28"/>
        </w:rPr>
      </w:pPr>
    </w:p>
    <w:p w14:paraId="0112BF0E" w14:textId="77777777" w:rsidR="00385912" w:rsidRPr="00660CA8" w:rsidRDefault="00385912" w:rsidP="00385912">
      <w:pPr>
        <w:rPr>
          <w:rFonts w:ascii="Tw Cen MT Condensed" w:hAnsi="Tw Cen MT Condensed" w:cs="Segoe UI"/>
          <w:color w:val="5B9BD5"/>
          <w:sz w:val="40"/>
          <w:szCs w:val="28"/>
        </w:rPr>
      </w:pPr>
    </w:p>
    <w:p w14:paraId="582D5E09" w14:textId="77777777" w:rsidR="00A5481B" w:rsidRDefault="00A5481B">
      <w:pPr>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47382812" w14:textId="0E8324F4" w:rsidR="00385912" w:rsidRPr="008D20BC" w:rsidRDefault="00385912" w:rsidP="00385912">
      <w:pPr>
        <w:rPr>
          <w:rFonts w:ascii="Gill Sans MT" w:hAnsi="Gill Sans MT" w:cs="Segoe UI"/>
          <w:color w:val="126DB6"/>
          <w:sz w:val="32"/>
          <w:szCs w:val="32"/>
        </w:rPr>
      </w:pPr>
      <w:r w:rsidRPr="008D20BC">
        <w:rPr>
          <w:rFonts w:ascii="Gill Sans MT" w:hAnsi="Gill Sans MT" w:cs="Segoe UI"/>
          <w:color w:val="126DB6"/>
          <w:sz w:val="32"/>
          <w:szCs w:val="32"/>
        </w:rPr>
        <w:lastRenderedPageBreak/>
        <w:t>Exit Ticket</w:t>
      </w:r>
    </w:p>
    <w:p w14:paraId="506605EB" w14:textId="77777777" w:rsidR="00385912" w:rsidRPr="00660CA8" w:rsidRDefault="00385912" w:rsidP="00385912">
      <w:pPr>
        <w:pBdr>
          <w:bottom w:val="single" w:sz="4" w:space="1" w:color="auto"/>
        </w:pBdr>
        <w:rPr>
          <w:i/>
          <w:sz w:val="20"/>
        </w:rPr>
      </w:pPr>
      <w:r w:rsidRPr="00660CA8">
        <w:rPr>
          <w:i/>
          <w:sz w:val="20"/>
        </w:rPr>
        <w:t>Setting a High Bar for Excellence in Early Childhood Classrooms</w:t>
      </w:r>
    </w:p>
    <w:p w14:paraId="74FDE355" w14:textId="77777777" w:rsidR="00385912" w:rsidRPr="00660CA8" w:rsidRDefault="00385912" w:rsidP="00385912"/>
    <w:p w14:paraId="4B072159" w14:textId="77777777" w:rsidR="00385912" w:rsidRPr="00A5481B" w:rsidRDefault="00385912" w:rsidP="00385912">
      <w:pPr>
        <w:spacing w:after="600"/>
        <w:rPr>
          <w:sz w:val="20"/>
        </w:rPr>
      </w:pPr>
      <w:r w:rsidRPr="00A5481B">
        <w:rPr>
          <w:sz w:val="20"/>
        </w:rPr>
        <w:t>What are your next steps for ensuring you are meeting the developmental and academic needs of all students?</w:t>
      </w:r>
    </w:p>
    <w:p w14:paraId="6B973BB4" w14:textId="77777777" w:rsidR="00385912" w:rsidRPr="00A5481B" w:rsidRDefault="00385912" w:rsidP="00385912">
      <w:pPr>
        <w:spacing w:after="600"/>
        <w:rPr>
          <w:sz w:val="20"/>
        </w:rPr>
      </w:pPr>
    </w:p>
    <w:p w14:paraId="23DA6992" w14:textId="77777777" w:rsidR="00385912" w:rsidRPr="00A5481B" w:rsidRDefault="00385912" w:rsidP="00385912">
      <w:pPr>
        <w:spacing w:after="600"/>
        <w:rPr>
          <w:sz w:val="20"/>
        </w:rPr>
      </w:pPr>
    </w:p>
    <w:p w14:paraId="0D10BF36" w14:textId="77777777" w:rsidR="00385912" w:rsidRPr="00A5481B" w:rsidRDefault="00385912" w:rsidP="00385912">
      <w:pPr>
        <w:spacing w:after="600"/>
        <w:rPr>
          <w:sz w:val="20"/>
        </w:rPr>
      </w:pPr>
      <w:r w:rsidRPr="00A5481B">
        <w:rPr>
          <w:sz w:val="20"/>
        </w:rPr>
        <w:t>What will it take to establish excellence in your center?</w:t>
      </w:r>
    </w:p>
    <w:p w14:paraId="568444CC" w14:textId="77777777" w:rsidR="00385912" w:rsidRPr="00660CA8" w:rsidRDefault="00385912" w:rsidP="00385912">
      <w:pPr>
        <w:spacing w:line="276" w:lineRule="auto"/>
        <w:rPr>
          <w:rFonts w:cs="Segoe UI"/>
          <w:b/>
          <w:bCs/>
          <w:sz w:val="20"/>
        </w:rPr>
      </w:pPr>
    </w:p>
    <w:p w14:paraId="2B501935" w14:textId="77777777" w:rsidR="00385912" w:rsidRPr="00660CA8" w:rsidRDefault="00385912" w:rsidP="00385912">
      <w:pPr>
        <w:spacing w:line="276" w:lineRule="auto"/>
        <w:rPr>
          <w:rFonts w:cs="Segoe UI"/>
          <w:b/>
          <w:bCs/>
          <w:sz w:val="20"/>
        </w:rPr>
      </w:pPr>
    </w:p>
    <w:p w14:paraId="3AE3CA97" w14:textId="77777777" w:rsidR="00385912" w:rsidRPr="00660CA8" w:rsidRDefault="00385912" w:rsidP="00385912">
      <w:pPr>
        <w:spacing w:line="276" w:lineRule="auto"/>
        <w:rPr>
          <w:rFonts w:cs="Segoe UI"/>
          <w:b/>
          <w:bCs/>
          <w:sz w:val="20"/>
        </w:rPr>
      </w:pPr>
    </w:p>
    <w:p w14:paraId="4FDFCF82" w14:textId="77777777" w:rsidR="00385912" w:rsidRPr="00660CA8" w:rsidRDefault="00385912" w:rsidP="00385912">
      <w:pPr>
        <w:spacing w:line="276" w:lineRule="auto"/>
        <w:rPr>
          <w:rFonts w:cs="Segoe UI"/>
          <w:b/>
          <w:bCs/>
          <w:sz w:val="20"/>
        </w:rPr>
      </w:pPr>
    </w:p>
    <w:p w14:paraId="58288119" w14:textId="77777777" w:rsidR="00385912" w:rsidRPr="00660CA8" w:rsidRDefault="00385912" w:rsidP="00385912">
      <w:pPr>
        <w:spacing w:line="276" w:lineRule="auto"/>
        <w:rPr>
          <w:rFonts w:cs="Segoe UI"/>
          <w:b/>
          <w:bCs/>
          <w:sz w:val="20"/>
        </w:rPr>
      </w:pPr>
    </w:p>
    <w:p w14:paraId="24ED71E0" w14:textId="77777777" w:rsidR="00385912" w:rsidRPr="00660CA8" w:rsidRDefault="00385912" w:rsidP="00385912">
      <w:pPr>
        <w:spacing w:line="276" w:lineRule="auto"/>
        <w:rPr>
          <w:rFonts w:cs="Segoe UI"/>
          <w:b/>
          <w:bCs/>
          <w:sz w:val="20"/>
        </w:rPr>
      </w:pPr>
    </w:p>
    <w:p w14:paraId="44367764" w14:textId="77777777" w:rsidR="00385912" w:rsidRPr="00660CA8" w:rsidRDefault="00385912" w:rsidP="00385912">
      <w:pPr>
        <w:spacing w:line="276" w:lineRule="auto"/>
        <w:rPr>
          <w:rFonts w:cs="Segoe UI"/>
          <w:b/>
          <w:bCs/>
          <w:sz w:val="20"/>
        </w:rPr>
      </w:pPr>
    </w:p>
    <w:p w14:paraId="788F0912" w14:textId="77777777" w:rsidR="00385912" w:rsidRPr="00660CA8" w:rsidRDefault="00385912" w:rsidP="00385912">
      <w:pPr>
        <w:spacing w:line="276" w:lineRule="auto"/>
        <w:rPr>
          <w:rFonts w:cs="Segoe UI"/>
          <w:b/>
          <w:bCs/>
          <w:sz w:val="20"/>
        </w:rPr>
      </w:pPr>
    </w:p>
    <w:p w14:paraId="225BFE43" w14:textId="77777777" w:rsidR="00385912" w:rsidRPr="00660CA8" w:rsidRDefault="00385912" w:rsidP="00385912">
      <w:pPr>
        <w:spacing w:line="276" w:lineRule="auto"/>
        <w:rPr>
          <w:rFonts w:cs="Segoe UI"/>
          <w:b/>
          <w:bCs/>
          <w:sz w:val="20"/>
        </w:rPr>
      </w:pPr>
    </w:p>
    <w:p w14:paraId="3E361A98" w14:textId="77777777" w:rsidR="00385912" w:rsidRPr="00660CA8" w:rsidRDefault="00385912" w:rsidP="00385912">
      <w:pPr>
        <w:spacing w:line="276" w:lineRule="auto"/>
        <w:rPr>
          <w:rFonts w:cs="Segoe UI"/>
          <w:b/>
          <w:bCs/>
          <w:sz w:val="20"/>
        </w:rPr>
      </w:pPr>
    </w:p>
    <w:p w14:paraId="3CA71348" w14:textId="77777777" w:rsidR="00385912" w:rsidRPr="00660CA8" w:rsidRDefault="00385912" w:rsidP="00385912">
      <w:pPr>
        <w:spacing w:line="276" w:lineRule="auto"/>
        <w:rPr>
          <w:rFonts w:cs="Segoe UI"/>
          <w:b/>
          <w:bCs/>
          <w:sz w:val="20"/>
        </w:rPr>
      </w:pPr>
    </w:p>
    <w:p w14:paraId="709B97BB" w14:textId="77777777" w:rsidR="00385912" w:rsidRPr="00660CA8" w:rsidRDefault="00385912" w:rsidP="00385912">
      <w:pPr>
        <w:spacing w:line="276" w:lineRule="auto"/>
        <w:rPr>
          <w:rFonts w:cs="Segoe UI"/>
          <w:b/>
          <w:bCs/>
          <w:sz w:val="20"/>
        </w:rPr>
      </w:pPr>
    </w:p>
    <w:p w14:paraId="1C18D453" w14:textId="77777777" w:rsidR="00385912" w:rsidRPr="00660CA8" w:rsidRDefault="00385912" w:rsidP="00385912">
      <w:pPr>
        <w:spacing w:line="276" w:lineRule="auto"/>
        <w:rPr>
          <w:rFonts w:cs="Segoe UI"/>
          <w:b/>
          <w:bCs/>
          <w:sz w:val="20"/>
        </w:rPr>
      </w:pPr>
    </w:p>
    <w:p w14:paraId="7F96437F" w14:textId="77777777" w:rsidR="00385912" w:rsidRPr="00660CA8" w:rsidRDefault="00385912" w:rsidP="00385912">
      <w:pPr>
        <w:spacing w:line="276" w:lineRule="auto"/>
        <w:rPr>
          <w:rFonts w:cs="Segoe UI"/>
          <w:b/>
          <w:bCs/>
          <w:sz w:val="20"/>
        </w:rPr>
      </w:pPr>
    </w:p>
    <w:p w14:paraId="42A86D0D" w14:textId="77777777" w:rsidR="00385912" w:rsidRPr="00660CA8" w:rsidRDefault="00385912" w:rsidP="00385912">
      <w:pPr>
        <w:spacing w:line="276" w:lineRule="auto"/>
        <w:rPr>
          <w:rFonts w:cs="Segoe UI"/>
          <w:b/>
          <w:bCs/>
          <w:sz w:val="20"/>
        </w:rPr>
      </w:pPr>
    </w:p>
    <w:p w14:paraId="4AD64F61" w14:textId="77777777" w:rsidR="00A5481B" w:rsidRDefault="00A5481B">
      <w:pPr>
        <w:rPr>
          <w:rFonts w:ascii="Tw Cen MT Condensed" w:hAnsi="Tw Cen MT Condensed"/>
          <w:bCs/>
          <w:color w:val="5B9BD5"/>
          <w:sz w:val="40"/>
          <w:szCs w:val="32"/>
        </w:rPr>
      </w:pPr>
      <w:r>
        <w:rPr>
          <w:rFonts w:ascii="Tw Cen MT Condensed" w:hAnsi="Tw Cen MT Condensed"/>
          <w:bCs/>
          <w:color w:val="5B9BD5"/>
          <w:sz w:val="40"/>
          <w:szCs w:val="32"/>
        </w:rPr>
        <w:br w:type="page"/>
      </w:r>
    </w:p>
    <w:p w14:paraId="526C66C2" w14:textId="25FF3664" w:rsidR="00385912" w:rsidRPr="008D20BC" w:rsidRDefault="00385912" w:rsidP="00385912">
      <w:pPr>
        <w:keepNext/>
        <w:keepLines/>
        <w:outlineLvl w:val="0"/>
        <w:rPr>
          <w:rFonts w:ascii="Gill Sans MT" w:hAnsi="Gill Sans MT"/>
          <w:bCs/>
          <w:color w:val="126DB6"/>
          <w:sz w:val="32"/>
          <w:szCs w:val="32"/>
        </w:rPr>
      </w:pPr>
      <w:r w:rsidRPr="008D20BC">
        <w:rPr>
          <w:rFonts w:ascii="Gill Sans MT" w:hAnsi="Gill Sans MT"/>
          <w:bCs/>
          <w:color w:val="126DB6"/>
          <w:sz w:val="32"/>
          <w:szCs w:val="32"/>
        </w:rPr>
        <w:lastRenderedPageBreak/>
        <w:t>Do Now</w:t>
      </w:r>
    </w:p>
    <w:p w14:paraId="23AF14EB" w14:textId="77777777" w:rsidR="00385912" w:rsidRPr="00660CA8" w:rsidRDefault="00385912" w:rsidP="00385912">
      <w:pPr>
        <w:pBdr>
          <w:bottom w:val="single" w:sz="4" w:space="1" w:color="auto"/>
        </w:pBdr>
        <w:rPr>
          <w:i/>
          <w:sz w:val="20"/>
        </w:rPr>
      </w:pPr>
      <w:r w:rsidRPr="00660CA8">
        <w:rPr>
          <w:i/>
          <w:sz w:val="20"/>
        </w:rPr>
        <w:t>Creating and Communicating a Vision for Instructional Excellence</w:t>
      </w:r>
    </w:p>
    <w:p w14:paraId="0EC23931" w14:textId="77777777" w:rsidR="00385912" w:rsidRPr="00660CA8" w:rsidRDefault="00385912" w:rsidP="00385912">
      <w:pPr>
        <w:rPr>
          <w:sz w:val="20"/>
        </w:rPr>
      </w:pPr>
    </w:p>
    <w:p w14:paraId="4C18BAA8" w14:textId="77777777" w:rsidR="00385912" w:rsidRPr="00660CA8" w:rsidRDefault="00385912" w:rsidP="00385912">
      <w:pPr>
        <w:numPr>
          <w:ilvl w:val="0"/>
          <w:numId w:val="9"/>
        </w:numPr>
        <w:spacing w:after="480"/>
        <w:rPr>
          <w:sz w:val="20"/>
        </w:rPr>
      </w:pPr>
      <w:r w:rsidRPr="00660CA8">
        <w:rPr>
          <w:sz w:val="20"/>
        </w:rPr>
        <w:t xml:space="preserve">Why is it important to have a clear vision of instructional excellence for your early learning center?  </w:t>
      </w:r>
    </w:p>
    <w:p w14:paraId="6BBD9F29" w14:textId="77777777" w:rsidR="00385912" w:rsidRPr="00660CA8" w:rsidRDefault="00385912" w:rsidP="00385912">
      <w:pPr>
        <w:spacing w:after="480"/>
        <w:rPr>
          <w:sz w:val="20"/>
        </w:rPr>
      </w:pPr>
    </w:p>
    <w:p w14:paraId="648FE9D1" w14:textId="77777777" w:rsidR="00385912" w:rsidRPr="00660CA8" w:rsidRDefault="00385912" w:rsidP="00385912">
      <w:pPr>
        <w:spacing w:after="480"/>
        <w:rPr>
          <w:sz w:val="20"/>
        </w:rPr>
      </w:pPr>
    </w:p>
    <w:p w14:paraId="0009F5EF" w14:textId="77777777" w:rsidR="00385912" w:rsidRPr="00660CA8" w:rsidRDefault="00385912" w:rsidP="00385912">
      <w:pPr>
        <w:numPr>
          <w:ilvl w:val="0"/>
          <w:numId w:val="9"/>
        </w:numPr>
        <w:spacing w:after="480"/>
        <w:rPr>
          <w:sz w:val="20"/>
        </w:rPr>
      </w:pPr>
      <w:r w:rsidRPr="00660CA8">
        <w:rPr>
          <w:sz w:val="20"/>
        </w:rPr>
        <w:t xml:space="preserve">How can a </w:t>
      </w:r>
      <w:r>
        <w:rPr>
          <w:sz w:val="20"/>
        </w:rPr>
        <w:t>strong vision support improved</w:t>
      </w:r>
      <w:r w:rsidRPr="00660CA8">
        <w:rPr>
          <w:sz w:val="20"/>
        </w:rPr>
        <w:t xml:space="preserve"> instructional quality?</w:t>
      </w:r>
    </w:p>
    <w:p w14:paraId="192C80BB" w14:textId="77777777" w:rsidR="00385912" w:rsidRPr="00660CA8" w:rsidRDefault="00385912" w:rsidP="00385912">
      <w:pPr>
        <w:spacing w:after="480"/>
        <w:ind w:left="720"/>
        <w:rPr>
          <w:sz w:val="20"/>
        </w:rPr>
      </w:pPr>
    </w:p>
    <w:p w14:paraId="5B535489" w14:textId="77777777" w:rsidR="00385912" w:rsidRPr="00660CA8" w:rsidRDefault="00385912" w:rsidP="00385912">
      <w:pPr>
        <w:spacing w:after="480"/>
        <w:ind w:left="720"/>
        <w:rPr>
          <w:sz w:val="20"/>
        </w:rPr>
      </w:pPr>
    </w:p>
    <w:p w14:paraId="26DEE1A8" w14:textId="77777777" w:rsidR="00385912" w:rsidRPr="00660CA8" w:rsidRDefault="00385912" w:rsidP="00385912">
      <w:pPr>
        <w:spacing w:after="480"/>
        <w:ind w:left="720"/>
        <w:rPr>
          <w:sz w:val="20"/>
        </w:rPr>
      </w:pPr>
    </w:p>
    <w:p w14:paraId="4F83C225" w14:textId="77777777" w:rsidR="00385912" w:rsidRPr="00660CA8" w:rsidRDefault="00385912" w:rsidP="00385912">
      <w:pPr>
        <w:spacing w:after="480"/>
        <w:ind w:left="720"/>
        <w:rPr>
          <w:sz w:val="20"/>
        </w:rPr>
      </w:pPr>
    </w:p>
    <w:p w14:paraId="0CBBF6A9" w14:textId="77777777" w:rsidR="00385912" w:rsidRPr="00660CA8" w:rsidRDefault="00385912" w:rsidP="00385912"/>
    <w:p w14:paraId="21F2767B" w14:textId="77777777" w:rsidR="00385912" w:rsidRPr="00660CA8" w:rsidRDefault="00385912" w:rsidP="00385912"/>
    <w:p w14:paraId="6DB8124A" w14:textId="77777777" w:rsidR="00385912" w:rsidRPr="00660CA8" w:rsidRDefault="00385912" w:rsidP="00385912"/>
    <w:p w14:paraId="49A29745" w14:textId="77777777" w:rsidR="00385912" w:rsidRPr="00660CA8" w:rsidRDefault="00385912" w:rsidP="00385912"/>
    <w:p w14:paraId="7D920B9A" w14:textId="77777777" w:rsidR="00385912" w:rsidRPr="00660CA8" w:rsidRDefault="00385912" w:rsidP="00385912"/>
    <w:p w14:paraId="66D41578" w14:textId="77777777" w:rsidR="00385912" w:rsidRPr="00660CA8" w:rsidRDefault="00385912" w:rsidP="00385912"/>
    <w:p w14:paraId="7148869D" w14:textId="77777777" w:rsidR="00385912" w:rsidRPr="00660CA8" w:rsidRDefault="00385912" w:rsidP="00385912"/>
    <w:p w14:paraId="06613611" w14:textId="77777777" w:rsidR="00385912" w:rsidRPr="00660CA8" w:rsidRDefault="00385912" w:rsidP="00385912"/>
    <w:p w14:paraId="5A63D58F" w14:textId="77777777" w:rsidR="00385912" w:rsidRPr="00660CA8" w:rsidRDefault="00385912" w:rsidP="00385912"/>
    <w:p w14:paraId="4304AF4F" w14:textId="77777777" w:rsidR="00385912" w:rsidRPr="00660CA8" w:rsidRDefault="00385912" w:rsidP="00385912"/>
    <w:p w14:paraId="25C633CE" w14:textId="77777777" w:rsidR="00385912" w:rsidRPr="00660CA8" w:rsidRDefault="00385912" w:rsidP="00385912"/>
    <w:p w14:paraId="3FBE31F7" w14:textId="77777777" w:rsidR="00385912" w:rsidRPr="00660CA8" w:rsidRDefault="00385912" w:rsidP="00385912"/>
    <w:p w14:paraId="7E8F992F" w14:textId="77777777" w:rsidR="00385912" w:rsidRPr="00660CA8" w:rsidRDefault="00385912" w:rsidP="00385912"/>
    <w:p w14:paraId="5555341A" w14:textId="77777777" w:rsidR="00A5481B" w:rsidRDefault="00A5481B">
      <w:pPr>
        <w:rPr>
          <w:rFonts w:ascii="Tw Cen MT Condensed" w:hAnsi="Tw Cen MT Condensed"/>
          <w:bCs/>
          <w:color w:val="5B9BD5"/>
          <w:sz w:val="40"/>
          <w:szCs w:val="32"/>
        </w:rPr>
      </w:pPr>
      <w:r>
        <w:rPr>
          <w:rFonts w:ascii="Tw Cen MT Condensed" w:hAnsi="Tw Cen MT Condensed"/>
          <w:bCs/>
          <w:color w:val="5B9BD5"/>
          <w:sz w:val="40"/>
          <w:szCs w:val="32"/>
        </w:rPr>
        <w:br w:type="page"/>
      </w:r>
    </w:p>
    <w:p w14:paraId="65F492B6" w14:textId="301CA0E5" w:rsidR="00385912" w:rsidRPr="008D20BC" w:rsidRDefault="00385912" w:rsidP="00385912">
      <w:pPr>
        <w:keepNext/>
        <w:keepLines/>
        <w:spacing w:before="300"/>
        <w:outlineLvl w:val="0"/>
        <w:rPr>
          <w:rFonts w:ascii="Gill Sans MT" w:hAnsi="Gill Sans MT"/>
          <w:bCs/>
          <w:color w:val="126DB6"/>
          <w:sz w:val="32"/>
          <w:szCs w:val="32"/>
        </w:rPr>
      </w:pPr>
      <w:r w:rsidRPr="008D20BC">
        <w:rPr>
          <w:rFonts w:ascii="Gill Sans MT" w:hAnsi="Gill Sans MT"/>
          <w:bCs/>
          <w:color w:val="126DB6"/>
          <w:sz w:val="32"/>
          <w:szCs w:val="32"/>
        </w:rPr>
        <w:lastRenderedPageBreak/>
        <w:t>An Effective Vision</w:t>
      </w:r>
    </w:p>
    <w:p w14:paraId="72AD4D05" w14:textId="77777777" w:rsidR="00385912" w:rsidRPr="00660CA8" w:rsidRDefault="00385912" w:rsidP="00385912">
      <w:pPr>
        <w:pBdr>
          <w:bottom w:val="single" w:sz="4" w:space="1" w:color="auto"/>
        </w:pBdr>
        <w:rPr>
          <w:i/>
          <w:sz w:val="20"/>
        </w:rPr>
      </w:pPr>
      <w:r w:rsidRPr="00660CA8">
        <w:rPr>
          <w:i/>
          <w:sz w:val="20"/>
        </w:rPr>
        <w:t>Creating and Communicating a Vision for Instructional Excellence</w:t>
      </w:r>
    </w:p>
    <w:p w14:paraId="7D70B126" w14:textId="77777777" w:rsidR="00385912" w:rsidRPr="00A5481B" w:rsidRDefault="00385912" w:rsidP="00385912">
      <w:pPr>
        <w:keepNext/>
        <w:keepLines/>
        <w:spacing w:before="300"/>
        <w:jc w:val="center"/>
        <w:outlineLvl w:val="0"/>
        <w:rPr>
          <w:rFonts w:ascii="Gill Sans MT" w:hAnsi="Gill Sans MT"/>
          <w:b/>
          <w:bCs/>
          <w:color w:val="5B9BD5"/>
          <w:sz w:val="26"/>
          <w:szCs w:val="26"/>
        </w:rPr>
      </w:pPr>
      <w:r w:rsidRPr="00A5481B">
        <w:rPr>
          <w:rFonts w:ascii="Gill Sans MT" w:hAnsi="Gill Sans MT"/>
          <w:bCs/>
          <w:noProof/>
          <w:color w:val="ED7D31"/>
          <w:sz w:val="26"/>
          <w:szCs w:val="26"/>
        </w:rPr>
        <mc:AlternateContent>
          <mc:Choice Requires="wps">
            <w:drawing>
              <wp:anchor distT="0" distB="0" distL="114300" distR="114300" simplePos="0" relativeHeight="251661312" behindDoc="0" locked="0" layoutInCell="1" allowOverlap="1" wp14:anchorId="7F056319" wp14:editId="441A1A68">
                <wp:simplePos x="0" y="0"/>
                <wp:positionH relativeFrom="margin">
                  <wp:posOffset>171450</wp:posOffset>
                </wp:positionH>
                <wp:positionV relativeFrom="paragraph">
                  <wp:posOffset>83820</wp:posOffset>
                </wp:positionV>
                <wp:extent cx="5574030" cy="419100"/>
                <wp:effectExtent l="0" t="0" r="26670" b="19050"/>
                <wp:wrapNone/>
                <wp:docPr id="14" name="Rounded Rectangle 4"/>
                <wp:cNvGraphicFramePr/>
                <a:graphic xmlns:a="http://schemas.openxmlformats.org/drawingml/2006/main">
                  <a:graphicData uri="http://schemas.microsoft.com/office/word/2010/wordprocessingShape">
                    <wps:wsp>
                      <wps:cNvSpPr/>
                      <wps:spPr bwMode="auto">
                        <a:xfrm>
                          <a:off x="0" y="0"/>
                          <a:ext cx="5574030" cy="419100"/>
                        </a:xfrm>
                        <a:prstGeom prst="roundRect">
                          <a:avLst/>
                        </a:prstGeom>
                        <a:noFill/>
                        <a:ln w="19050" algn="ctr">
                          <a:solidFill>
                            <a:srgbClr val="5B9BD5"/>
                          </a:solidFill>
                          <a:round/>
                          <a:headEnd/>
                          <a:tailEnd type="triangle" w="med" len="med"/>
                        </a:ln>
                      </wps:spPr>
                      <wps:bodyPr wrap="none" rtlCol="0" anchor="ctr"/>
                    </wps:wsp>
                  </a:graphicData>
                </a:graphic>
                <wp14:sizeRelH relativeFrom="margin">
                  <wp14:pctWidth>0</wp14:pctWidth>
                </wp14:sizeRelH>
                <wp14:sizeRelV relativeFrom="margin">
                  <wp14:pctHeight>0</wp14:pctHeight>
                </wp14:sizeRelV>
              </wp:anchor>
            </w:drawing>
          </mc:Choice>
          <mc:Fallback>
            <w:pict>
              <v:roundrect w14:anchorId="216B0361" id="Rounded Rectangle 4" o:spid="_x0000_s1026" style="position:absolute;margin-left:13.5pt;margin-top:6.6pt;width:438.9pt;height:33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" filled="f" strokecolor="#5b9bd5" strokeweight="1.5pt">
                <v:stroke endarrow="block"/>
                <w10:wrap anchorx="margin"/>
              </v:roundrect>
            </w:pict>
          </mc:Fallback>
        </mc:AlternateContent>
      </w:r>
      <w:r w:rsidRPr="00A5481B">
        <w:rPr>
          <w:rFonts w:ascii="Gill Sans MT" w:hAnsi="Gill Sans MT"/>
          <w:b/>
          <w:bCs/>
          <w:color w:val="5B9BD5"/>
          <w:sz w:val="26"/>
          <w:szCs w:val="26"/>
        </w:rPr>
        <w:t>A vision for student success defines what your center is working toward.</w:t>
      </w:r>
    </w:p>
    <w:p w14:paraId="6748F437" w14:textId="77777777" w:rsidR="00385912" w:rsidRPr="00660CA8" w:rsidRDefault="00385912" w:rsidP="00385912"/>
    <w:tbl>
      <w:tblPr>
        <w:tblW w:w="9270" w:type="dxa"/>
        <w:tblCellMar>
          <w:left w:w="0" w:type="dxa"/>
          <w:right w:w="0" w:type="dxa"/>
        </w:tblCellMar>
        <w:tblLook w:val="0420" w:firstRow="1" w:lastRow="0" w:firstColumn="0" w:lastColumn="0" w:noHBand="0" w:noVBand="1"/>
      </w:tblPr>
      <w:tblGrid>
        <w:gridCol w:w="3560"/>
        <w:gridCol w:w="5710"/>
      </w:tblGrid>
      <w:tr w:rsidR="00A5481B" w:rsidRPr="00A5481B" w14:paraId="174E8F10" w14:textId="77777777" w:rsidTr="00A5481B">
        <w:trPr>
          <w:trHeight w:val="785"/>
        </w:trPr>
        <w:tc>
          <w:tcPr>
            <w:tcW w:w="9270" w:type="dxa"/>
            <w:gridSpan w:val="2"/>
            <w:tcBorders>
              <w:top w:val="nil"/>
              <w:left w:val="nil"/>
              <w:bottom w:val="nil"/>
              <w:right w:val="nil"/>
            </w:tcBorders>
            <w:shd w:val="clear" w:color="auto" w:fill="126DB6"/>
            <w:tcMar>
              <w:top w:w="72" w:type="dxa"/>
              <w:left w:w="144" w:type="dxa"/>
              <w:bottom w:w="72" w:type="dxa"/>
              <w:right w:w="144" w:type="dxa"/>
            </w:tcMar>
            <w:hideMark/>
          </w:tcPr>
          <w:p w14:paraId="74CDD418" w14:textId="505E3DB5" w:rsidR="00385912" w:rsidRPr="00A5481B" w:rsidRDefault="00A5481B" w:rsidP="00DB5BBB">
            <w:pPr>
              <w:rPr>
                <w:rFonts w:ascii="Gill Sans MT Condensed" w:hAnsi="Gill Sans MT Condensed"/>
                <w:b/>
                <w:color w:val="FFFFFF" w:themeColor="background1"/>
                <w:sz w:val="28"/>
                <w:szCs w:val="28"/>
              </w:rPr>
            </w:pPr>
            <w:r w:rsidRPr="00A5481B">
              <w:rPr>
                <w:rFonts w:ascii="Gill Sans MT Condensed" w:hAnsi="Gill Sans MT Condensed"/>
                <w:b/>
                <w:color w:val="FFFFFF" w:themeColor="background1"/>
                <w:sz w:val="28"/>
                <w:szCs w:val="28"/>
              </w:rPr>
              <w:t>AN EFFECTIVE VISION IS…</w:t>
            </w:r>
          </w:p>
        </w:tc>
      </w:tr>
      <w:tr w:rsidR="00385912" w:rsidRPr="00660CA8" w14:paraId="16398A7B" w14:textId="77777777" w:rsidTr="00DB5BBB">
        <w:trPr>
          <w:trHeight w:val="889"/>
        </w:trPr>
        <w:tc>
          <w:tcPr>
            <w:tcW w:w="3560" w:type="dxa"/>
            <w:tcBorders>
              <w:top w:val="nil"/>
              <w:left w:val="nil"/>
              <w:bottom w:val="single" w:sz="8" w:space="0" w:color="BFBFBF"/>
              <w:right w:val="nil"/>
            </w:tcBorders>
            <w:shd w:val="clear" w:color="auto" w:fill="auto"/>
            <w:tcMar>
              <w:top w:w="72" w:type="dxa"/>
              <w:left w:w="144" w:type="dxa"/>
              <w:bottom w:w="72" w:type="dxa"/>
              <w:right w:w="144" w:type="dxa"/>
            </w:tcMar>
            <w:vAlign w:val="center"/>
            <w:hideMark/>
          </w:tcPr>
          <w:p w14:paraId="3BD3137B" w14:textId="77777777" w:rsidR="00385912" w:rsidRPr="00660CA8" w:rsidRDefault="00385912" w:rsidP="00DB5BBB">
            <w:pPr>
              <w:rPr>
                <w:sz w:val="20"/>
              </w:rPr>
            </w:pPr>
            <w:r w:rsidRPr="00660CA8">
              <w:rPr>
                <w:sz w:val="20"/>
              </w:rPr>
              <w:t>All-encompassing</w:t>
            </w:r>
          </w:p>
        </w:tc>
        <w:tc>
          <w:tcPr>
            <w:tcW w:w="5710" w:type="dxa"/>
            <w:tcBorders>
              <w:top w:val="nil"/>
              <w:left w:val="nil"/>
              <w:bottom w:val="single" w:sz="8" w:space="0" w:color="BFBFBF"/>
              <w:right w:val="nil"/>
            </w:tcBorders>
            <w:shd w:val="clear" w:color="auto" w:fill="auto"/>
            <w:tcMar>
              <w:top w:w="72" w:type="dxa"/>
              <w:left w:w="144" w:type="dxa"/>
              <w:bottom w:w="72" w:type="dxa"/>
              <w:right w:w="144" w:type="dxa"/>
            </w:tcMar>
            <w:vAlign w:val="center"/>
            <w:hideMark/>
          </w:tcPr>
          <w:p w14:paraId="2B9F3824" w14:textId="77777777" w:rsidR="00385912" w:rsidRPr="00660CA8" w:rsidRDefault="00385912" w:rsidP="00DB5BBB">
            <w:pPr>
              <w:rPr>
                <w:sz w:val="20"/>
              </w:rPr>
            </w:pPr>
            <w:r w:rsidRPr="00660CA8">
              <w:rPr>
                <w:sz w:val="20"/>
              </w:rPr>
              <w:t>Applies to all students</w:t>
            </w:r>
          </w:p>
        </w:tc>
      </w:tr>
      <w:tr w:rsidR="00385912" w:rsidRPr="00660CA8" w14:paraId="0769C489" w14:textId="77777777" w:rsidTr="00DB5BBB">
        <w:trPr>
          <w:trHeight w:val="889"/>
        </w:trPr>
        <w:tc>
          <w:tcPr>
            <w:tcW w:w="3560" w:type="dxa"/>
            <w:tcBorders>
              <w:top w:val="single" w:sz="8" w:space="0" w:color="BFBFBF"/>
              <w:left w:val="nil"/>
              <w:bottom w:val="single" w:sz="8" w:space="0" w:color="BFBFBF"/>
              <w:right w:val="nil"/>
            </w:tcBorders>
            <w:shd w:val="clear" w:color="auto" w:fill="auto"/>
            <w:tcMar>
              <w:top w:w="72" w:type="dxa"/>
              <w:left w:w="144" w:type="dxa"/>
              <w:bottom w:w="72" w:type="dxa"/>
              <w:right w:w="144" w:type="dxa"/>
            </w:tcMar>
            <w:vAlign w:val="center"/>
            <w:hideMark/>
          </w:tcPr>
          <w:p w14:paraId="38825C83" w14:textId="77777777" w:rsidR="00385912" w:rsidRPr="00660CA8" w:rsidRDefault="00385912" w:rsidP="00DB5BBB">
            <w:pPr>
              <w:rPr>
                <w:sz w:val="20"/>
              </w:rPr>
            </w:pPr>
            <w:r w:rsidRPr="00660CA8">
              <w:rPr>
                <w:sz w:val="20"/>
              </w:rPr>
              <w:t>Clear</w:t>
            </w:r>
          </w:p>
        </w:tc>
        <w:tc>
          <w:tcPr>
            <w:tcW w:w="5710" w:type="dxa"/>
            <w:tcBorders>
              <w:top w:val="single" w:sz="8" w:space="0" w:color="BFBFBF"/>
              <w:left w:val="nil"/>
              <w:bottom w:val="single" w:sz="8" w:space="0" w:color="BFBFBF"/>
              <w:right w:val="nil"/>
            </w:tcBorders>
            <w:shd w:val="clear" w:color="auto" w:fill="auto"/>
            <w:tcMar>
              <w:top w:w="72" w:type="dxa"/>
              <w:left w:w="144" w:type="dxa"/>
              <w:bottom w:w="72" w:type="dxa"/>
              <w:right w:w="144" w:type="dxa"/>
            </w:tcMar>
            <w:vAlign w:val="center"/>
            <w:hideMark/>
          </w:tcPr>
          <w:p w14:paraId="7C23E088" w14:textId="77777777" w:rsidR="00385912" w:rsidRPr="00660CA8" w:rsidRDefault="00385912" w:rsidP="00DB5BBB">
            <w:pPr>
              <w:rPr>
                <w:sz w:val="20"/>
              </w:rPr>
            </w:pPr>
            <w:r w:rsidRPr="00660CA8">
              <w:rPr>
                <w:sz w:val="20"/>
              </w:rPr>
              <w:t>Easy to picture when you read it or hear it</w:t>
            </w:r>
          </w:p>
        </w:tc>
      </w:tr>
      <w:tr w:rsidR="00385912" w:rsidRPr="00660CA8" w14:paraId="5B40EF7C" w14:textId="77777777" w:rsidTr="00DB5BBB">
        <w:trPr>
          <w:trHeight w:val="889"/>
        </w:trPr>
        <w:tc>
          <w:tcPr>
            <w:tcW w:w="3560" w:type="dxa"/>
            <w:tcBorders>
              <w:top w:val="single" w:sz="8" w:space="0" w:color="BFBFBF"/>
              <w:left w:val="nil"/>
              <w:bottom w:val="single" w:sz="8" w:space="0" w:color="BFBFBF"/>
              <w:right w:val="nil"/>
            </w:tcBorders>
            <w:shd w:val="clear" w:color="auto" w:fill="auto"/>
            <w:tcMar>
              <w:top w:w="72" w:type="dxa"/>
              <w:left w:w="144" w:type="dxa"/>
              <w:bottom w:w="72" w:type="dxa"/>
              <w:right w:w="144" w:type="dxa"/>
            </w:tcMar>
            <w:vAlign w:val="center"/>
            <w:hideMark/>
          </w:tcPr>
          <w:p w14:paraId="7FA56A72" w14:textId="77777777" w:rsidR="00385912" w:rsidRPr="00660CA8" w:rsidRDefault="00385912" w:rsidP="00DB5BBB">
            <w:pPr>
              <w:rPr>
                <w:sz w:val="20"/>
              </w:rPr>
            </w:pPr>
            <w:r w:rsidRPr="00660CA8">
              <w:rPr>
                <w:sz w:val="20"/>
              </w:rPr>
              <w:t>Shared</w:t>
            </w:r>
          </w:p>
        </w:tc>
        <w:tc>
          <w:tcPr>
            <w:tcW w:w="5710" w:type="dxa"/>
            <w:tcBorders>
              <w:top w:val="single" w:sz="8" w:space="0" w:color="BFBFBF"/>
              <w:left w:val="nil"/>
              <w:bottom w:val="single" w:sz="8" w:space="0" w:color="BFBFBF"/>
              <w:right w:val="nil"/>
            </w:tcBorders>
            <w:shd w:val="clear" w:color="auto" w:fill="auto"/>
            <w:tcMar>
              <w:top w:w="72" w:type="dxa"/>
              <w:left w:w="144" w:type="dxa"/>
              <w:bottom w:w="72" w:type="dxa"/>
              <w:right w:w="144" w:type="dxa"/>
            </w:tcMar>
            <w:vAlign w:val="center"/>
            <w:hideMark/>
          </w:tcPr>
          <w:p w14:paraId="07F19DD7" w14:textId="77777777" w:rsidR="00385912" w:rsidRPr="00660CA8" w:rsidRDefault="00385912" w:rsidP="00DB5BBB">
            <w:pPr>
              <w:rPr>
                <w:sz w:val="20"/>
              </w:rPr>
            </w:pPr>
            <w:r w:rsidRPr="00660CA8">
              <w:rPr>
                <w:sz w:val="20"/>
              </w:rPr>
              <w:t>Stakeholders, including students, parents, teachers, board, district staff, and community, answer consistently when asked what success looks like for students</w:t>
            </w:r>
          </w:p>
        </w:tc>
      </w:tr>
      <w:tr w:rsidR="00385912" w:rsidRPr="00660CA8" w14:paraId="10101CBA" w14:textId="77777777" w:rsidTr="00DB5BBB">
        <w:trPr>
          <w:trHeight w:val="889"/>
        </w:trPr>
        <w:tc>
          <w:tcPr>
            <w:tcW w:w="3560" w:type="dxa"/>
            <w:tcBorders>
              <w:top w:val="single" w:sz="8" w:space="0" w:color="BFBFBF"/>
              <w:left w:val="nil"/>
              <w:bottom w:val="single" w:sz="8" w:space="0" w:color="BFBFBF"/>
              <w:right w:val="nil"/>
            </w:tcBorders>
            <w:shd w:val="clear" w:color="auto" w:fill="auto"/>
            <w:tcMar>
              <w:top w:w="72" w:type="dxa"/>
              <w:left w:w="144" w:type="dxa"/>
              <w:bottom w:w="72" w:type="dxa"/>
              <w:right w:w="144" w:type="dxa"/>
            </w:tcMar>
            <w:vAlign w:val="center"/>
            <w:hideMark/>
          </w:tcPr>
          <w:p w14:paraId="65305298" w14:textId="77777777" w:rsidR="00385912" w:rsidRPr="00660CA8" w:rsidRDefault="00385912" w:rsidP="00DB5BBB">
            <w:pPr>
              <w:rPr>
                <w:sz w:val="20"/>
              </w:rPr>
            </w:pPr>
            <w:r w:rsidRPr="00660CA8">
              <w:rPr>
                <w:sz w:val="20"/>
              </w:rPr>
              <w:t>Audacious</w:t>
            </w:r>
          </w:p>
        </w:tc>
        <w:tc>
          <w:tcPr>
            <w:tcW w:w="5710" w:type="dxa"/>
            <w:tcBorders>
              <w:top w:val="single" w:sz="8" w:space="0" w:color="BFBFBF"/>
              <w:left w:val="nil"/>
              <w:bottom w:val="single" w:sz="8" w:space="0" w:color="BFBFBF"/>
              <w:right w:val="nil"/>
            </w:tcBorders>
            <w:shd w:val="clear" w:color="auto" w:fill="auto"/>
            <w:tcMar>
              <w:top w:w="72" w:type="dxa"/>
              <w:left w:w="144" w:type="dxa"/>
              <w:bottom w:w="72" w:type="dxa"/>
              <w:right w:w="144" w:type="dxa"/>
            </w:tcMar>
            <w:vAlign w:val="center"/>
            <w:hideMark/>
          </w:tcPr>
          <w:p w14:paraId="09DD764D" w14:textId="77777777" w:rsidR="00385912" w:rsidRPr="00660CA8" w:rsidRDefault="00385912" w:rsidP="00DB5BBB">
            <w:pPr>
              <w:rPr>
                <w:sz w:val="20"/>
              </w:rPr>
            </w:pPr>
            <w:r w:rsidRPr="00660CA8">
              <w:rPr>
                <w:sz w:val="20"/>
              </w:rPr>
              <w:t>Bold, inspired, inspiring to people inside and outside the system</w:t>
            </w:r>
          </w:p>
        </w:tc>
      </w:tr>
    </w:tbl>
    <w:p w14:paraId="552ABA40" w14:textId="77777777" w:rsidR="00385912" w:rsidRPr="00660CA8" w:rsidRDefault="00385912" w:rsidP="00385912"/>
    <w:p w14:paraId="6338094E" w14:textId="77777777" w:rsidR="00385912" w:rsidRPr="00660CA8" w:rsidRDefault="00385912" w:rsidP="00385912">
      <w:pPr>
        <w:spacing w:after="160" w:line="259" w:lineRule="auto"/>
        <w:rPr>
          <w:rFonts w:ascii="Tw Cen MT Condensed" w:hAnsi="Tw Cen MT Condensed"/>
          <w:bCs/>
          <w:color w:val="2E74B5"/>
          <w:sz w:val="40"/>
          <w:szCs w:val="32"/>
        </w:rPr>
      </w:pPr>
      <w:r w:rsidRPr="00660CA8">
        <w:rPr>
          <w:color w:val="2E74B5"/>
        </w:rPr>
        <w:br w:type="page"/>
      </w:r>
    </w:p>
    <w:p w14:paraId="77C9F04A" w14:textId="77777777" w:rsidR="00385912" w:rsidRPr="008D20BC" w:rsidRDefault="00385912" w:rsidP="00385912">
      <w:pPr>
        <w:keepNext/>
        <w:keepLines/>
        <w:spacing w:before="300"/>
        <w:outlineLvl w:val="0"/>
        <w:rPr>
          <w:rFonts w:ascii="Gill Sans MT" w:hAnsi="Gill Sans MT"/>
          <w:bCs/>
          <w:color w:val="126DB6"/>
          <w:sz w:val="32"/>
          <w:szCs w:val="32"/>
        </w:rPr>
      </w:pPr>
      <w:r w:rsidRPr="008D20BC">
        <w:rPr>
          <w:rFonts w:ascii="Gill Sans MT" w:hAnsi="Gill Sans MT"/>
          <w:bCs/>
          <w:color w:val="126DB6"/>
          <w:sz w:val="32"/>
          <w:szCs w:val="32"/>
        </w:rPr>
        <w:lastRenderedPageBreak/>
        <w:t>Sample Exemplar Visions: Non-Education</w:t>
      </w:r>
    </w:p>
    <w:p w14:paraId="191449DC" w14:textId="77777777" w:rsidR="00385912" w:rsidRPr="00660CA8" w:rsidRDefault="00385912" w:rsidP="00385912">
      <w:pPr>
        <w:pBdr>
          <w:bottom w:val="single" w:sz="4" w:space="1" w:color="auto"/>
        </w:pBdr>
        <w:rPr>
          <w:i/>
          <w:sz w:val="20"/>
        </w:rPr>
      </w:pPr>
      <w:r w:rsidRPr="00660CA8">
        <w:rPr>
          <w:i/>
          <w:sz w:val="20"/>
        </w:rPr>
        <w:t>Creating and Communicating a Vision for Instructional Excellence</w:t>
      </w:r>
    </w:p>
    <w:p w14:paraId="3A6243E1" w14:textId="77777777" w:rsidR="00385912" w:rsidRDefault="00385912" w:rsidP="00385912"/>
    <w:p w14:paraId="66D2E91A" w14:textId="7A454282" w:rsidR="00385912" w:rsidRDefault="00385912" w:rsidP="00385912">
      <w:pPr>
        <w:rPr>
          <w:sz w:val="20"/>
          <w:szCs w:val="20"/>
        </w:rPr>
      </w:pPr>
      <w:r w:rsidRPr="00A5481B">
        <w:rPr>
          <w:sz w:val="20"/>
          <w:szCs w:val="20"/>
        </w:rPr>
        <w:t xml:space="preserve">Read the vision statements below from companies that are outside of the education sphere. As you read, take notes on the following question: </w:t>
      </w:r>
    </w:p>
    <w:p w14:paraId="4E15779A" w14:textId="77777777" w:rsidR="00A5481B" w:rsidRPr="00A5481B" w:rsidRDefault="00A5481B" w:rsidP="00385912">
      <w:pPr>
        <w:rPr>
          <w:sz w:val="20"/>
          <w:szCs w:val="20"/>
        </w:rPr>
      </w:pPr>
    </w:p>
    <w:p w14:paraId="44456688" w14:textId="77777777" w:rsidR="00385912" w:rsidRPr="00A5481B" w:rsidRDefault="00385912" w:rsidP="00385912">
      <w:pPr>
        <w:rPr>
          <w:b/>
          <w:i/>
          <w:sz w:val="20"/>
          <w:szCs w:val="20"/>
        </w:rPr>
      </w:pPr>
      <w:r w:rsidRPr="00A5481B">
        <w:rPr>
          <w:b/>
          <w:i/>
          <w:sz w:val="20"/>
          <w:szCs w:val="20"/>
        </w:rPr>
        <w:t>Though these are not education-specific visions, what makes these sample visions compelling?</w:t>
      </w:r>
    </w:p>
    <w:p w14:paraId="357B5250" w14:textId="77777777" w:rsidR="00385912" w:rsidRPr="00A5481B" w:rsidRDefault="00385912" w:rsidP="00385912">
      <w:pPr>
        <w:rPr>
          <w:b/>
          <w:i/>
          <w:sz w:val="20"/>
          <w:szCs w:val="20"/>
        </w:rPr>
      </w:pPr>
    </w:p>
    <w:p w14:paraId="571197E9" w14:textId="77777777" w:rsidR="00385912" w:rsidRPr="00A5481B" w:rsidRDefault="00385912" w:rsidP="00385912">
      <w:pPr>
        <w:rPr>
          <w:b/>
          <w:i/>
          <w:sz w:val="20"/>
          <w:szCs w:val="20"/>
        </w:rPr>
      </w:pPr>
    </w:p>
    <w:p w14:paraId="58FD9F1C" w14:textId="77777777" w:rsidR="00385912" w:rsidRPr="00A5481B" w:rsidRDefault="00385912" w:rsidP="00385912">
      <w:pPr>
        <w:rPr>
          <w:b/>
          <w:i/>
          <w:sz w:val="20"/>
          <w:szCs w:val="20"/>
        </w:rPr>
      </w:pPr>
    </w:p>
    <w:p w14:paraId="14CDCA5E" w14:textId="77777777" w:rsidR="00385912" w:rsidRPr="00A5481B" w:rsidRDefault="00385912" w:rsidP="00385912">
      <w:pPr>
        <w:rPr>
          <w:b/>
          <w:i/>
          <w:sz w:val="20"/>
          <w:szCs w:val="20"/>
        </w:rPr>
      </w:pPr>
    </w:p>
    <w:p w14:paraId="35D93FC8" w14:textId="77777777" w:rsidR="00385912" w:rsidRPr="00A5481B" w:rsidRDefault="00385912" w:rsidP="00385912">
      <w:pPr>
        <w:rPr>
          <w:b/>
          <w:i/>
          <w:sz w:val="20"/>
          <w:szCs w:val="20"/>
        </w:rPr>
      </w:pPr>
    </w:p>
    <w:p w14:paraId="6A70A802" w14:textId="77777777" w:rsidR="00385912" w:rsidRPr="00A5481B" w:rsidRDefault="00385912" w:rsidP="00385912">
      <w:pPr>
        <w:rPr>
          <w:b/>
          <w:i/>
          <w:sz w:val="20"/>
          <w:szCs w:val="20"/>
        </w:rPr>
      </w:pPr>
    </w:p>
    <w:p w14:paraId="7EEA3215" w14:textId="289A2AE2" w:rsidR="00385912" w:rsidRDefault="00385912" w:rsidP="00385912">
      <w:pPr>
        <w:rPr>
          <w:b/>
          <w:sz w:val="20"/>
          <w:szCs w:val="20"/>
        </w:rPr>
      </w:pPr>
      <w:r w:rsidRPr="00A5481B">
        <w:rPr>
          <w:b/>
          <w:sz w:val="20"/>
          <w:szCs w:val="20"/>
        </w:rPr>
        <w:t>Warby Parker:</w:t>
      </w:r>
    </w:p>
    <w:p w14:paraId="3D6BF512" w14:textId="77777777" w:rsidR="00A5481B" w:rsidRPr="00A5481B" w:rsidRDefault="00A5481B" w:rsidP="00385912">
      <w:pPr>
        <w:rPr>
          <w:b/>
          <w:sz w:val="20"/>
          <w:szCs w:val="20"/>
        </w:rPr>
      </w:pPr>
    </w:p>
    <w:p w14:paraId="79905C44" w14:textId="77777777" w:rsidR="00385912" w:rsidRPr="00A5481B" w:rsidRDefault="00385912" w:rsidP="00385912">
      <w:pPr>
        <w:rPr>
          <w:sz w:val="20"/>
          <w:szCs w:val="20"/>
        </w:rPr>
      </w:pPr>
      <w:r w:rsidRPr="00A5481B">
        <w:rPr>
          <w:sz w:val="20"/>
          <w:szCs w:val="20"/>
        </w:rPr>
        <w:t>Warby Parker was founded with a rebellious spirit and a lofty objective: to offer designer eyewear at a revolutionary price, while leading the way for socially conscious businesses.</w:t>
      </w:r>
    </w:p>
    <w:p w14:paraId="56D4A48A" w14:textId="77777777" w:rsidR="00A5481B" w:rsidRDefault="00A5481B" w:rsidP="00385912">
      <w:pPr>
        <w:rPr>
          <w:b/>
          <w:sz w:val="20"/>
          <w:szCs w:val="20"/>
        </w:rPr>
      </w:pPr>
    </w:p>
    <w:p w14:paraId="32309AA9" w14:textId="5BD00820" w:rsidR="00385912" w:rsidRDefault="00385912" w:rsidP="00385912">
      <w:pPr>
        <w:rPr>
          <w:b/>
          <w:sz w:val="20"/>
          <w:szCs w:val="20"/>
        </w:rPr>
      </w:pPr>
      <w:r w:rsidRPr="00A5481B">
        <w:rPr>
          <w:b/>
          <w:sz w:val="20"/>
          <w:szCs w:val="20"/>
        </w:rPr>
        <w:t>Life Is Good:</w:t>
      </w:r>
    </w:p>
    <w:p w14:paraId="7710D533" w14:textId="77777777" w:rsidR="00A5481B" w:rsidRPr="00A5481B" w:rsidRDefault="00A5481B" w:rsidP="00385912">
      <w:pPr>
        <w:rPr>
          <w:b/>
          <w:sz w:val="20"/>
          <w:szCs w:val="20"/>
        </w:rPr>
      </w:pPr>
    </w:p>
    <w:p w14:paraId="0DAA05E9" w14:textId="77777777" w:rsidR="00385912" w:rsidRPr="00A5481B" w:rsidRDefault="00385912" w:rsidP="00385912">
      <w:pPr>
        <w:rPr>
          <w:sz w:val="20"/>
          <w:szCs w:val="20"/>
        </w:rPr>
      </w:pPr>
      <w:r w:rsidRPr="00A5481B">
        <w:rPr>
          <w:sz w:val="20"/>
          <w:szCs w:val="20"/>
        </w:rPr>
        <w:t>We see it when we believe it.  Each one of us has a choice: to focus our energy on obstacles or opportunities. To fixate on our problems, or focus on solutions.  We can harp on what’s wrong with the world (see most news media), or we can cultivate what’s right with the world. What we focus on grows.   </w:t>
      </w:r>
    </w:p>
    <w:p w14:paraId="4EB17E2E" w14:textId="77777777" w:rsidR="00385912" w:rsidRPr="00A5481B" w:rsidRDefault="00385912" w:rsidP="00385912">
      <w:pPr>
        <w:rPr>
          <w:sz w:val="20"/>
          <w:szCs w:val="20"/>
        </w:rPr>
      </w:pPr>
      <w:r w:rsidRPr="00A5481B">
        <w:rPr>
          <w:sz w:val="20"/>
          <w:szCs w:val="20"/>
        </w:rPr>
        <w:t>That’s why the Life is Good community shares one simple, unifying mission: to spread the power of optimism. Optimism is not irrational cheerfulness or “blind” positivity. It’s a pragmatic strategy for approaching life. Optimism empowers us to explore the world with open arms and an eye toward solutions, progress, and growth. It also makes life a hell of a lot more fun.</w:t>
      </w:r>
    </w:p>
    <w:p w14:paraId="7AA8E0A1" w14:textId="77777777" w:rsidR="00A5481B" w:rsidRDefault="00A5481B" w:rsidP="00385912">
      <w:pPr>
        <w:rPr>
          <w:b/>
          <w:sz w:val="20"/>
          <w:szCs w:val="20"/>
        </w:rPr>
      </w:pPr>
    </w:p>
    <w:p w14:paraId="0A428FF1" w14:textId="36B93812" w:rsidR="00385912" w:rsidRPr="00A5481B" w:rsidRDefault="00385912" w:rsidP="00385912">
      <w:pPr>
        <w:rPr>
          <w:b/>
          <w:sz w:val="20"/>
          <w:szCs w:val="20"/>
        </w:rPr>
      </w:pPr>
      <w:r w:rsidRPr="00A5481B">
        <w:rPr>
          <w:b/>
          <w:sz w:val="20"/>
          <w:szCs w:val="20"/>
        </w:rPr>
        <w:t>IKEA:</w:t>
      </w:r>
    </w:p>
    <w:p w14:paraId="14A9CB81" w14:textId="77777777" w:rsidR="00A5481B" w:rsidRDefault="00A5481B" w:rsidP="00385912">
      <w:pPr>
        <w:rPr>
          <w:sz w:val="20"/>
          <w:szCs w:val="20"/>
        </w:rPr>
      </w:pPr>
    </w:p>
    <w:p w14:paraId="3698D33D" w14:textId="3BBE7561" w:rsidR="00385912" w:rsidRPr="00A5481B" w:rsidRDefault="00385912" w:rsidP="00385912">
      <w:pPr>
        <w:rPr>
          <w:sz w:val="20"/>
          <w:szCs w:val="20"/>
        </w:rPr>
      </w:pPr>
      <w:r w:rsidRPr="00A5481B">
        <w:rPr>
          <w:sz w:val="20"/>
          <w:szCs w:val="20"/>
        </w:rPr>
        <w:t>At IKEA our vision is to create a better everyday life for the many people. Our business idea supports this vision by offering a wide range of well-designed, functional home furnishing products at prices so low that as many people as possible will be able to afford them.</w:t>
      </w:r>
    </w:p>
    <w:p w14:paraId="1FEC97F7" w14:textId="77777777" w:rsidR="00385912" w:rsidRPr="00A5481B" w:rsidRDefault="00385912" w:rsidP="00385912">
      <w:pPr>
        <w:keepNext/>
        <w:keepLines/>
        <w:spacing w:before="300"/>
        <w:outlineLvl w:val="0"/>
        <w:rPr>
          <w:rFonts w:ascii="Tw Cen MT Condensed" w:hAnsi="Tw Cen MT Condensed"/>
          <w:bCs/>
          <w:color w:val="5B9BD5"/>
          <w:sz w:val="20"/>
          <w:szCs w:val="20"/>
        </w:rPr>
      </w:pPr>
    </w:p>
    <w:p w14:paraId="528E992C" w14:textId="77777777" w:rsidR="00385912" w:rsidRDefault="00385912" w:rsidP="00385912"/>
    <w:p w14:paraId="439720E6" w14:textId="77777777" w:rsidR="00385912" w:rsidRDefault="00385912" w:rsidP="00385912"/>
    <w:p w14:paraId="17D5F152" w14:textId="77777777" w:rsidR="00385912" w:rsidRDefault="00385912" w:rsidP="00385912"/>
    <w:p w14:paraId="414FB871" w14:textId="77777777" w:rsidR="00A5481B" w:rsidRDefault="00A5481B">
      <w:pPr>
        <w:rPr>
          <w:rFonts w:ascii="Tw Cen MT Condensed" w:hAnsi="Tw Cen MT Condensed"/>
          <w:bCs/>
          <w:color w:val="5B9BD5"/>
          <w:sz w:val="40"/>
          <w:szCs w:val="32"/>
        </w:rPr>
      </w:pPr>
      <w:r>
        <w:rPr>
          <w:rFonts w:ascii="Tw Cen MT Condensed" w:hAnsi="Tw Cen MT Condensed"/>
          <w:bCs/>
          <w:color w:val="5B9BD5"/>
          <w:sz w:val="40"/>
          <w:szCs w:val="32"/>
        </w:rPr>
        <w:br w:type="page"/>
      </w:r>
    </w:p>
    <w:p w14:paraId="0597A17F" w14:textId="50F0CF5B" w:rsidR="00385912" w:rsidRPr="008D20BC" w:rsidRDefault="00385912" w:rsidP="00385912">
      <w:pPr>
        <w:keepNext/>
        <w:keepLines/>
        <w:spacing w:before="300"/>
        <w:outlineLvl w:val="0"/>
        <w:rPr>
          <w:rFonts w:ascii="Gill Sans MT" w:hAnsi="Gill Sans MT"/>
          <w:bCs/>
          <w:color w:val="126DB6"/>
          <w:sz w:val="32"/>
          <w:szCs w:val="32"/>
        </w:rPr>
      </w:pPr>
      <w:r w:rsidRPr="008D20BC">
        <w:rPr>
          <w:rFonts w:ascii="Gill Sans MT" w:hAnsi="Gill Sans MT"/>
          <w:bCs/>
          <w:color w:val="126DB6"/>
          <w:sz w:val="32"/>
          <w:szCs w:val="32"/>
        </w:rPr>
        <w:lastRenderedPageBreak/>
        <w:t>Sample Exemplar Visions: Schools and Centers</w:t>
      </w:r>
    </w:p>
    <w:p w14:paraId="251B3C49" w14:textId="77777777" w:rsidR="00385912" w:rsidRPr="00660CA8" w:rsidRDefault="00385912" w:rsidP="00385912">
      <w:pPr>
        <w:pBdr>
          <w:bottom w:val="single" w:sz="4" w:space="1" w:color="auto"/>
        </w:pBdr>
        <w:rPr>
          <w:i/>
          <w:sz w:val="20"/>
        </w:rPr>
      </w:pPr>
      <w:r w:rsidRPr="00660CA8">
        <w:rPr>
          <w:i/>
          <w:sz w:val="20"/>
        </w:rPr>
        <w:t>Creating and Communicating a Vision for Instructional Excellence</w:t>
      </w:r>
    </w:p>
    <w:p w14:paraId="20E48A5F" w14:textId="77777777" w:rsidR="00385912" w:rsidRDefault="00385912" w:rsidP="00385912"/>
    <w:p w14:paraId="7A9D2DC8" w14:textId="77777777" w:rsidR="00385912" w:rsidRPr="00FA44B9" w:rsidRDefault="00385912" w:rsidP="00385912">
      <w:pPr>
        <w:rPr>
          <w:sz w:val="20"/>
        </w:rPr>
      </w:pPr>
      <w:r w:rsidRPr="00FA44B9">
        <w:rPr>
          <w:sz w:val="20"/>
        </w:rPr>
        <w:t>Now, read the vision statements from vario</w:t>
      </w:r>
      <w:r>
        <w:rPr>
          <w:sz w:val="20"/>
        </w:rPr>
        <w:t>us schools below</w:t>
      </w:r>
      <w:r w:rsidRPr="00FA44B9">
        <w:rPr>
          <w:sz w:val="20"/>
        </w:rPr>
        <w:t>.</w:t>
      </w:r>
      <w:r>
        <w:rPr>
          <w:sz w:val="20"/>
        </w:rPr>
        <w:t xml:space="preserve"> (Note: These are from a wide range of schools, not just ECE programs.)</w:t>
      </w:r>
      <w:r w:rsidRPr="00FA44B9">
        <w:rPr>
          <w:sz w:val="20"/>
        </w:rPr>
        <w:t xml:space="preserve"> As you review them, jot notes on the following questions:</w:t>
      </w:r>
    </w:p>
    <w:p w14:paraId="17E6C907" w14:textId="77777777" w:rsidR="00A5481B" w:rsidRDefault="00A5481B" w:rsidP="00385912">
      <w:pPr>
        <w:rPr>
          <w:b/>
          <w:i/>
          <w:sz w:val="20"/>
        </w:rPr>
      </w:pPr>
    </w:p>
    <w:p w14:paraId="7AF25899" w14:textId="02BC9683" w:rsidR="00385912" w:rsidRDefault="00385912" w:rsidP="00385912">
      <w:pPr>
        <w:rPr>
          <w:b/>
          <w:i/>
          <w:sz w:val="20"/>
        </w:rPr>
      </w:pPr>
      <w:r w:rsidRPr="00FA44B9">
        <w:rPr>
          <w:b/>
          <w:i/>
          <w:sz w:val="20"/>
        </w:rPr>
        <w:t>What commonalities do you see between the non-education and education-specific visions?</w:t>
      </w:r>
    </w:p>
    <w:p w14:paraId="3E3DEB08" w14:textId="77777777" w:rsidR="00385912" w:rsidRDefault="00385912" w:rsidP="00385912">
      <w:pPr>
        <w:rPr>
          <w:b/>
          <w:i/>
          <w:sz w:val="20"/>
        </w:rPr>
      </w:pPr>
    </w:p>
    <w:p w14:paraId="686E58B6" w14:textId="77777777" w:rsidR="00385912" w:rsidRDefault="00385912" w:rsidP="00385912">
      <w:pPr>
        <w:rPr>
          <w:b/>
          <w:i/>
          <w:sz w:val="20"/>
        </w:rPr>
      </w:pPr>
    </w:p>
    <w:p w14:paraId="6C4E30E8" w14:textId="77777777" w:rsidR="00385912" w:rsidRPr="00FA44B9" w:rsidRDefault="00385912" w:rsidP="00385912">
      <w:pPr>
        <w:rPr>
          <w:b/>
          <w:i/>
          <w:sz w:val="20"/>
        </w:rPr>
      </w:pPr>
    </w:p>
    <w:p w14:paraId="0EB7189D" w14:textId="77777777" w:rsidR="00385912" w:rsidRDefault="00385912" w:rsidP="00385912">
      <w:pPr>
        <w:rPr>
          <w:b/>
          <w:i/>
          <w:sz w:val="20"/>
        </w:rPr>
      </w:pPr>
      <w:r w:rsidRPr="00FA44B9">
        <w:rPr>
          <w:b/>
          <w:i/>
          <w:sz w:val="20"/>
        </w:rPr>
        <w:t>How do these visions meet our criteria of being all-encompassing, clear, shared, and audacious?</w:t>
      </w:r>
    </w:p>
    <w:p w14:paraId="2137FAE8" w14:textId="77777777" w:rsidR="00385912" w:rsidRDefault="00385912" w:rsidP="00385912">
      <w:pPr>
        <w:rPr>
          <w:b/>
          <w:i/>
          <w:sz w:val="20"/>
        </w:rPr>
      </w:pPr>
    </w:p>
    <w:p w14:paraId="7BA14EC6" w14:textId="77777777" w:rsidR="00385912" w:rsidRDefault="00385912" w:rsidP="00385912">
      <w:pPr>
        <w:rPr>
          <w:b/>
          <w:i/>
          <w:sz w:val="20"/>
        </w:rPr>
      </w:pPr>
    </w:p>
    <w:p w14:paraId="7658007B" w14:textId="77777777" w:rsidR="00385912" w:rsidRDefault="00385912" w:rsidP="00385912">
      <w:pPr>
        <w:rPr>
          <w:b/>
          <w:i/>
          <w:sz w:val="20"/>
        </w:rPr>
      </w:pPr>
    </w:p>
    <w:p w14:paraId="291766F2" w14:textId="0BBAD62F" w:rsidR="00385912" w:rsidRDefault="00385912" w:rsidP="00385912">
      <w:pPr>
        <w:rPr>
          <w:b/>
          <w:sz w:val="20"/>
        </w:rPr>
      </w:pPr>
      <w:r>
        <w:rPr>
          <w:b/>
          <w:sz w:val="20"/>
        </w:rPr>
        <w:t>PLUS School:</w:t>
      </w:r>
    </w:p>
    <w:p w14:paraId="19B77BE1" w14:textId="77777777" w:rsidR="00A5481B" w:rsidRDefault="00A5481B" w:rsidP="00385912">
      <w:pPr>
        <w:rPr>
          <w:b/>
          <w:sz w:val="20"/>
        </w:rPr>
      </w:pPr>
    </w:p>
    <w:p w14:paraId="01D519ED" w14:textId="77777777" w:rsidR="00385912" w:rsidRPr="00FA44B9" w:rsidRDefault="00385912" w:rsidP="00385912">
      <w:pPr>
        <w:rPr>
          <w:sz w:val="20"/>
        </w:rPr>
      </w:pPr>
      <w:r w:rsidRPr="00FA44B9">
        <w:rPr>
          <w:sz w:val="20"/>
        </w:rPr>
        <w:t>The mission of the PLUS School is to provide a rigorous and individualized education that prepares all students to be 21</w:t>
      </w:r>
      <w:r w:rsidRPr="00FA44B9">
        <w:rPr>
          <w:sz w:val="20"/>
          <w:vertAlign w:val="superscript"/>
        </w:rPr>
        <w:t>st</w:t>
      </w:r>
      <w:r w:rsidRPr="00FA44B9">
        <w:rPr>
          <w:sz w:val="20"/>
        </w:rPr>
        <w:t xml:space="preserve"> century thinkers. Our students receive a standards-based school experience that promotes academic success and also provides strong structures to support and educate the whole student. Curriculum is individualized for students to meet diverse needs and address personal talents, strengths, and preferences. Students explore and learn in a culture of high expectations where teachers, administrators, parents and community partners collaborate to ensure the success of each individual student.  </w:t>
      </w:r>
    </w:p>
    <w:p w14:paraId="46B6267D" w14:textId="77777777" w:rsidR="00A5481B" w:rsidRDefault="00A5481B" w:rsidP="00385912">
      <w:pPr>
        <w:rPr>
          <w:b/>
          <w:sz w:val="20"/>
        </w:rPr>
      </w:pPr>
    </w:p>
    <w:p w14:paraId="67503B90" w14:textId="56990087" w:rsidR="00385912" w:rsidRDefault="00385912" w:rsidP="00385912">
      <w:pPr>
        <w:rPr>
          <w:b/>
          <w:sz w:val="20"/>
        </w:rPr>
      </w:pPr>
      <w:r w:rsidRPr="00FA44B9">
        <w:rPr>
          <w:b/>
          <w:sz w:val="20"/>
        </w:rPr>
        <w:t>Oak Park:</w:t>
      </w:r>
    </w:p>
    <w:p w14:paraId="4B92B791" w14:textId="77777777" w:rsidR="00A5481B" w:rsidRDefault="00A5481B" w:rsidP="00385912">
      <w:pPr>
        <w:rPr>
          <w:b/>
          <w:sz w:val="20"/>
        </w:rPr>
      </w:pPr>
    </w:p>
    <w:p w14:paraId="0C09F270" w14:textId="77777777" w:rsidR="00385912" w:rsidRDefault="00385912" w:rsidP="00385912">
      <w:pPr>
        <w:rPr>
          <w:sz w:val="20"/>
        </w:rPr>
      </w:pPr>
      <w:r w:rsidRPr="00FA44B9">
        <w:rPr>
          <w:sz w:val="20"/>
        </w:rPr>
        <w:t>We are founded upon the belief that ALL STUDENTS, regardless of their background or circumstances, can achieve at the highest academic levels and erase the achievement gap within our community. Our unwavering belief in the power and potential of our students means that Oak Park’s stakeholders are exceptional in who we are and how we act.</w:t>
      </w:r>
    </w:p>
    <w:p w14:paraId="017700A1" w14:textId="77777777" w:rsidR="00A5481B" w:rsidRDefault="00A5481B" w:rsidP="00385912">
      <w:pPr>
        <w:rPr>
          <w:b/>
          <w:sz w:val="20"/>
        </w:rPr>
      </w:pPr>
    </w:p>
    <w:p w14:paraId="74A6651D" w14:textId="4D5FD3AA" w:rsidR="00385912" w:rsidRDefault="00385912" w:rsidP="00385912">
      <w:pPr>
        <w:rPr>
          <w:b/>
          <w:sz w:val="20"/>
        </w:rPr>
      </w:pPr>
      <w:r>
        <w:rPr>
          <w:b/>
          <w:sz w:val="20"/>
        </w:rPr>
        <w:t>Leadership Series Cohort 1 Participant:</w:t>
      </w:r>
    </w:p>
    <w:p w14:paraId="7047FCEB" w14:textId="77777777" w:rsidR="00A5481B" w:rsidRDefault="00A5481B" w:rsidP="00385912">
      <w:pPr>
        <w:rPr>
          <w:b/>
          <w:sz w:val="20"/>
        </w:rPr>
      </w:pPr>
    </w:p>
    <w:p w14:paraId="2E81ECBE" w14:textId="77777777" w:rsidR="00385912" w:rsidRPr="00FA44B9" w:rsidRDefault="00385912" w:rsidP="00385912">
      <w:pPr>
        <w:rPr>
          <w:sz w:val="20"/>
        </w:rPr>
      </w:pPr>
      <w:r w:rsidRPr="00FA44B9">
        <w:rPr>
          <w:sz w:val="20"/>
        </w:rPr>
        <w:t xml:space="preserve">In our ECE classrooms, we strive to support students in building on their individual strengths to nurture children’s curiosity and inquisitiveness, develop problem-solvers and decision makers, and prepare children with the skills and academic foundation to achieve success, not only in school, but in life. Our teachers actively engage children in our ECE settings through intentional teaching practices that guide each child’s social-emotional, physical, and cognitive development, creating a joyful classroom environment that fosters cooperation and a sense of community. </w:t>
      </w:r>
    </w:p>
    <w:p w14:paraId="4963FB61" w14:textId="77777777" w:rsidR="00385912" w:rsidRPr="00FA44B9" w:rsidRDefault="00385912" w:rsidP="00385912">
      <w:pPr>
        <w:rPr>
          <w:sz w:val="20"/>
        </w:rPr>
      </w:pPr>
    </w:p>
    <w:p w14:paraId="73C0E2F9" w14:textId="77777777" w:rsidR="00A5481B" w:rsidRDefault="00A5481B">
      <w:pPr>
        <w:rPr>
          <w:rFonts w:ascii="Tw Cen MT Condensed" w:hAnsi="Tw Cen MT Condensed"/>
          <w:bCs/>
          <w:color w:val="5B9BD5"/>
          <w:sz w:val="40"/>
          <w:szCs w:val="32"/>
        </w:rPr>
      </w:pPr>
      <w:r>
        <w:rPr>
          <w:rFonts w:ascii="Tw Cen MT Condensed" w:hAnsi="Tw Cen MT Condensed"/>
          <w:bCs/>
          <w:color w:val="5B9BD5"/>
          <w:sz w:val="40"/>
          <w:szCs w:val="32"/>
        </w:rPr>
        <w:br w:type="page"/>
      </w:r>
    </w:p>
    <w:p w14:paraId="1BAFA796" w14:textId="14BEB8B6" w:rsidR="00385912" w:rsidRPr="008D20BC" w:rsidRDefault="00385912" w:rsidP="00385912">
      <w:pPr>
        <w:keepNext/>
        <w:keepLines/>
        <w:spacing w:before="300"/>
        <w:outlineLvl w:val="0"/>
        <w:rPr>
          <w:rFonts w:ascii="Gill Sans MT" w:hAnsi="Gill Sans MT"/>
          <w:bCs/>
          <w:color w:val="126DB6"/>
          <w:sz w:val="32"/>
          <w:szCs w:val="32"/>
        </w:rPr>
      </w:pPr>
      <w:r w:rsidRPr="008D20BC">
        <w:rPr>
          <w:rFonts w:ascii="Gill Sans MT" w:hAnsi="Gill Sans MT"/>
          <w:bCs/>
          <w:color w:val="126DB6"/>
          <w:sz w:val="32"/>
          <w:szCs w:val="32"/>
        </w:rPr>
        <w:lastRenderedPageBreak/>
        <w:t>Vision-Setting: Back to the Future Protocol (Modified)</w:t>
      </w:r>
    </w:p>
    <w:p w14:paraId="3CBCD5D2" w14:textId="77777777" w:rsidR="00385912" w:rsidRPr="00660CA8" w:rsidRDefault="00385912" w:rsidP="00385912">
      <w:pPr>
        <w:pBdr>
          <w:bottom w:val="single" w:sz="4" w:space="1" w:color="auto"/>
        </w:pBdr>
        <w:rPr>
          <w:i/>
          <w:sz w:val="20"/>
        </w:rPr>
      </w:pPr>
      <w:r w:rsidRPr="00660CA8">
        <w:rPr>
          <w:i/>
          <w:sz w:val="20"/>
        </w:rPr>
        <w:t>Creating and Communicating a Vision for Instructional Excellence</w:t>
      </w:r>
    </w:p>
    <w:p w14:paraId="3363B933" w14:textId="77777777" w:rsidR="00385912" w:rsidRPr="00660CA8" w:rsidRDefault="00385912" w:rsidP="00385912">
      <w:pPr>
        <w:spacing w:line="276" w:lineRule="auto"/>
        <w:rPr>
          <w:b/>
          <w:bCs/>
          <w:sz w:val="2"/>
        </w:rPr>
      </w:pPr>
    </w:p>
    <w:p w14:paraId="3FFAD2A9" w14:textId="77777777" w:rsidR="00A5481B" w:rsidRDefault="00A5481B" w:rsidP="00385912">
      <w:pPr>
        <w:spacing w:line="276" w:lineRule="auto"/>
        <w:rPr>
          <w:b/>
          <w:bCs/>
          <w:sz w:val="20"/>
        </w:rPr>
      </w:pPr>
    </w:p>
    <w:p w14:paraId="13C4A030" w14:textId="515EE16C" w:rsidR="00385912" w:rsidRPr="00660CA8" w:rsidRDefault="00385912" w:rsidP="00385912">
      <w:pPr>
        <w:spacing w:line="276" w:lineRule="auto"/>
        <w:rPr>
          <w:b/>
          <w:bCs/>
          <w:sz w:val="20"/>
        </w:rPr>
      </w:pPr>
      <w:r w:rsidRPr="00660CA8">
        <w:rPr>
          <w:b/>
          <w:bCs/>
          <w:sz w:val="20"/>
        </w:rPr>
        <w:t xml:space="preserve">In three years, when your center’s vision is being realized, what does your center look like? Describe </w:t>
      </w:r>
      <w:r w:rsidRPr="00660CA8">
        <w:rPr>
          <w:b/>
          <w:bCs/>
          <w:sz w:val="20"/>
          <w:u w:val="single"/>
        </w:rPr>
        <w:t>in the present tense</w:t>
      </w:r>
      <w:r w:rsidRPr="00660CA8">
        <w:rPr>
          <w:b/>
          <w:bCs/>
          <w:sz w:val="20"/>
        </w:rPr>
        <w:t xml:space="preserve"> the </w:t>
      </w:r>
      <w:r w:rsidRPr="00660CA8">
        <w:rPr>
          <w:b/>
          <w:bCs/>
          <w:i/>
          <w:iCs/>
          <w:sz w:val="20"/>
        </w:rPr>
        <w:t>sights, sounds, behaviors, and feelings</w:t>
      </w:r>
      <w:r w:rsidRPr="00660CA8">
        <w:rPr>
          <w:b/>
          <w:bCs/>
          <w:sz w:val="20"/>
        </w:rPr>
        <w:t xml:space="preserve">. Do not describe the </w:t>
      </w:r>
      <w:r w:rsidRPr="00660CA8">
        <w:rPr>
          <w:b/>
          <w:bCs/>
          <w:i/>
          <w:iCs/>
          <w:sz w:val="20"/>
        </w:rPr>
        <w:t>how</w:t>
      </w:r>
      <w:r w:rsidRPr="00660CA8">
        <w:rPr>
          <w:b/>
          <w:bCs/>
          <w:sz w:val="20"/>
        </w:rPr>
        <w:t xml:space="preserve">, only </w:t>
      </w:r>
      <w:r w:rsidRPr="00660CA8">
        <w:rPr>
          <w:b/>
          <w:bCs/>
          <w:i/>
          <w:iCs/>
          <w:sz w:val="20"/>
        </w:rPr>
        <w:t>what</w:t>
      </w:r>
      <w:r w:rsidRPr="00660CA8">
        <w:rPr>
          <w:b/>
          <w:bCs/>
          <w:sz w:val="20"/>
        </w:rPr>
        <w:t xml:space="preserve"> will exist in your center.</w:t>
      </w:r>
    </w:p>
    <w:p w14:paraId="3B58966C" w14:textId="77777777" w:rsidR="00A5481B" w:rsidRDefault="00A5481B" w:rsidP="00385912">
      <w:pPr>
        <w:spacing w:line="276" w:lineRule="auto"/>
        <w:rPr>
          <w:bCs/>
          <w:i/>
          <w:iCs/>
          <w:sz w:val="20"/>
        </w:rPr>
      </w:pPr>
    </w:p>
    <w:p w14:paraId="79420FED" w14:textId="147082DA" w:rsidR="00385912" w:rsidRPr="00660CA8" w:rsidRDefault="00385912" w:rsidP="00385912">
      <w:pPr>
        <w:spacing w:line="276" w:lineRule="auto"/>
        <w:rPr>
          <w:bCs/>
          <w:i/>
          <w:iCs/>
          <w:sz w:val="20"/>
        </w:rPr>
      </w:pPr>
      <w:r w:rsidRPr="00660CA8">
        <w:rPr>
          <w:bCs/>
          <w:i/>
          <w:iCs/>
          <w:sz w:val="20"/>
        </w:rPr>
        <w:t>Example:</w:t>
      </w:r>
    </w:p>
    <w:p w14:paraId="2F2EFF34" w14:textId="77777777" w:rsidR="00A5481B" w:rsidRDefault="00A5481B" w:rsidP="00385912">
      <w:pPr>
        <w:spacing w:line="276" w:lineRule="auto"/>
        <w:rPr>
          <w:bCs/>
          <w:i/>
          <w:iCs/>
          <w:sz w:val="20"/>
        </w:rPr>
      </w:pPr>
    </w:p>
    <w:p w14:paraId="7669E3AA" w14:textId="508F9409" w:rsidR="00385912" w:rsidRPr="00660CA8" w:rsidRDefault="00385912" w:rsidP="00385912">
      <w:pPr>
        <w:spacing w:line="276" w:lineRule="auto"/>
        <w:rPr>
          <w:bCs/>
          <w:sz w:val="20"/>
        </w:rPr>
      </w:pPr>
      <w:r w:rsidRPr="00660CA8">
        <w:rPr>
          <w:bCs/>
          <w:i/>
          <w:iCs/>
          <w:sz w:val="20"/>
        </w:rPr>
        <w:t>My center is a place of continuous learning.  When I walk into classrooms, I see students who are happy to be learning and who are actively engaged in the work they’re doing. There’s no “sage on the stage” – teachers are supporting students’ learning but not doing the thinking for them.  The community is an asset to our center and families are partners in our work.</w:t>
      </w:r>
    </w:p>
    <w:p w14:paraId="7DBCEA0C" w14:textId="77777777" w:rsidR="00A5481B" w:rsidRDefault="00A5481B" w:rsidP="00385912">
      <w:pPr>
        <w:spacing w:line="276" w:lineRule="auto"/>
        <w:rPr>
          <w:b/>
          <w:bCs/>
          <w:sz w:val="20"/>
        </w:rPr>
      </w:pPr>
    </w:p>
    <w:p w14:paraId="574FF89A" w14:textId="390130E1" w:rsidR="00385912" w:rsidRPr="00660CA8" w:rsidRDefault="00385912" w:rsidP="00385912">
      <w:pPr>
        <w:spacing w:line="276" w:lineRule="auto"/>
        <w:rPr>
          <w:b/>
          <w:bCs/>
          <w:sz w:val="20"/>
        </w:rPr>
      </w:pPr>
      <w:r w:rsidRPr="00660CA8">
        <w:rPr>
          <w:b/>
          <w:bCs/>
          <w:sz w:val="20"/>
        </w:rPr>
        <w:t xml:space="preserve">Remember: describe your center as though </w:t>
      </w:r>
      <w:r w:rsidRPr="00660CA8">
        <w:rPr>
          <w:b/>
          <w:bCs/>
          <w:i/>
          <w:iCs/>
          <w:sz w:val="20"/>
        </w:rPr>
        <w:t>this is the present</w:t>
      </w:r>
      <w:r w:rsidRPr="00660CA8">
        <w:rPr>
          <w:b/>
          <w:bCs/>
          <w:sz w:val="20"/>
        </w:rPr>
        <w:t>.</w:t>
      </w:r>
    </w:p>
    <w:p w14:paraId="68732C68" w14:textId="77777777" w:rsidR="00A5481B" w:rsidRDefault="00A5481B" w:rsidP="00385912">
      <w:pPr>
        <w:spacing w:line="276" w:lineRule="auto"/>
        <w:rPr>
          <w:b/>
          <w:bCs/>
          <w:sz w:val="20"/>
        </w:rPr>
      </w:pPr>
    </w:p>
    <w:p w14:paraId="320111ED" w14:textId="536BC50C" w:rsidR="00385912" w:rsidRPr="00660CA8" w:rsidRDefault="00385912" w:rsidP="00385912">
      <w:pPr>
        <w:spacing w:line="276" w:lineRule="auto"/>
        <w:rPr>
          <w:b/>
          <w:bCs/>
          <w:sz w:val="20"/>
        </w:rPr>
      </w:pPr>
      <w:r w:rsidRPr="00660CA8">
        <w:rPr>
          <w:b/>
          <w:bCs/>
          <w:sz w:val="20"/>
        </w:rPr>
        <w:t>Draft #1:</w:t>
      </w:r>
    </w:p>
    <w:p w14:paraId="6E196CBD" w14:textId="77777777" w:rsidR="00385912" w:rsidRPr="00660CA8" w:rsidRDefault="00385912" w:rsidP="00385912">
      <w:pPr>
        <w:spacing w:line="276" w:lineRule="auto"/>
        <w:rPr>
          <w:b/>
          <w:bCs/>
          <w:sz w:val="20"/>
        </w:rPr>
      </w:pPr>
    </w:p>
    <w:p w14:paraId="606D7EFA" w14:textId="77777777" w:rsidR="00385912" w:rsidRPr="00660CA8" w:rsidRDefault="00385912" w:rsidP="00385912">
      <w:pPr>
        <w:spacing w:line="276" w:lineRule="auto"/>
        <w:rPr>
          <w:b/>
          <w:bCs/>
          <w:sz w:val="20"/>
        </w:rPr>
      </w:pPr>
    </w:p>
    <w:p w14:paraId="63AD2172" w14:textId="77777777" w:rsidR="00385912" w:rsidRPr="00660CA8" w:rsidRDefault="00385912" w:rsidP="00385912">
      <w:pPr>
        <w:spacing w:line="276" w:lineRule="auto"/>
        <w:rPr>
          <w:b/>
          <w:bCs/>
          <w:sz w:val="20"/>
        </w:rPr>
      </w:pPr>
    </w:p>
    <w:p w14:paraId="03E91073" w14:textId="77777777" w:rsidR="00385912" w:rsidRPr="00660CA8" w:rsidRDefault="00385912" w:rsidP="00385912">
      <w:pPr>
        <w:spacing w:line="276" w:lineRule="auto"/>
        <w:rPr>
          <w:b/>
          <w:bCs/>
          <w:sz w:val="20"/>
        </w:rPr>
      </w:pPr>
    </w:p>
    <w:p w14:paraId="1F28ACD3" w14:textId="77777777" w:rsidR="00385912" w:rsidRPr="00660CA8" w:rsidRDefault="00385912" w:rsidP="00385912">
      <w:pPr>
        <w:spacing w:line="276" w:lineRule="auto"/>
        <w:rPr>
          <w:b/>
          <w:bCs/>
          <w:sz w:val="20"/>
        </w:rPr>
      </w:pPr>
    </w:p>
    <w:p w14:paraId="767AD219" w14:textId="77777777" w:rsidR="00385912" w:rsidRPr="00660CA8" w:rsidRDefault="00385912" w:rsidP="00385912">
      <w:pPr>
        <w:spacing w:line="276" w:lineRule="auto"/>
        <w:rPr>
          <w:b/>
          <w:bCs/>
          <w:sz w:val="20"/>
        </w:rPr>
      </w:pPr>
    </w:p>
    <w:p w14:paraId="60DAF2CE" w14:textId="77777777" w:rsidR="00385912" w:rsidRPr="00660CA8" w:rsidRDefault="00385912" w:rsidP="00385912">
      <w:pPr>
        <w:spacing w:line="276" w:lineRule="auto"/>
        <w:rPr>
          <w:b/>
          <w:bCs/>
          <w:sz w:val="20"/>
        </w:rPr>
      </w:pPr>
    </w:p>
    <w:p w14:paraId="4AA1AE10" w14:textId="77777777" w:rsidR="00385912" w:rsidRPr="00660CA8" w:rsidRDefault="00385912" w:rsidP="00385912">
      <w:pPr>
        <w:spacing w:line="276" w:lineRule="auto"/>
        <w:rPr>
          <w:b/>
          <w:bCs/>
          <w:sz w:val="20"/>
        </w:rPr>
      </w:pPr>
    </w:p>
    <w:p w14:paraId="379F84DD" w14:textId="77777777" w:rsidR="00385912" w:rsidRPr="00660CA8" w:rsidRDefault="00385912" w:rsidP="00385912">
      <w:pPr>
        <w:spacing w:line="276" w:lineRule="auto"/>
        <w:rPr>
          <w:b/>
          <w:bCs/>
          <w:sz w:val="20"/>
        </w:rPr>
      </w:pPr>
    </w:p>
    <w:p w14:paraId="7DB8DF15" w14:textId="77777777" w:rsidR="00385912" w:rsidRPr="00660CA8" w:rsidRDefault="00385912" w:rsidP="00385912">
      <w:pPr>
        <w:spacing w:line="276" w:lineRule="auto"/>
        <w:rPr>
          <w:b/>
          <w:bCs/>
          <w:sz w:val="20"/>
        </w:rPr>
      </w:pPr>
    </w:p>
    <w:p w14:paraId="38532FCD" w14:textId="77777777" w:rsidR="00385912" w:rsidRPr="00660CA8" w:rsidRDefault="00385912" w:rsidP="00385912">
      <w:pPr>
        <w:spacing w:line="276" w:lineRule="auto"/>
        <w:rPr>
          <w:b/>
          <w:bCs/>
          <w:sz w:val="20"/>
        </w:rPr>
      </w:pPr>
      <w:r>
        <w:rPr>
          <w:b/>
          <w:bCs/>
          <w:sz w:val="20"/>
        </w:rPr>
        <w:t>Feedback/Questions from my partner:</w:t>
      </w:r>
    </w:p>
    <w:p w14:paraId="6A5D9905" w14:textId="77777777" w:rsidR="00385912" w:rsidRPr="00660CA8" w:rsidRDefault="00385912" w:rsidP="00385912">
      <w:pPr>
        <w:spacing w:line="276" w:lineRule="auto"/>
        <w:rPr>
          <w:b/>
          <w:bCs/>
          <w:sz w:val="20"/>
        </w:rPr>
      </w:pPr>
    </w:p>
    <w:p w14:paraId="23C454F2" w14:textId="77777777" w:rsidR="00385912" w:rsidRPr="00660CA8" w:rsidRDefault="00385912" w:rsidP="00385912">
      <w:pPr>
        <w:spacing w:line="276" w:lineRule="auto"/>
        <w:rPr>
          <w:b/>
          <w:bCs/>
          <w:sz w:val="20"/>
        </w:rPr>
      </w:pPr>
    </w:p>
    <w:p w14:paraId="3DFB929E" w14:textId="257B83D3" w:rsidR="00385912" w:rsidRDefault="00385912" w:rsidP="00385912">
      <w:pPr>
        <w:spacing w:line="276" w:lineRule="auto"/>
        <w:rPr>
          <w:b/>
          <w:bCs/>
          <w:sz w:val="20"/>
        </w:rPr>
      </w:pPr>
    </w:p>
    <w:p w14:paraId="0E7CFAAA" w14:textId="6BA90A65" w:rsidR="00A5481B" w:rsidRDefault="00A5481B" w:rsidP="00385912">
      <w:pPr>
        <w:spacing w:line="276" w:lineRule="auto"/>
        <w:rPr>
          <w:b/>
          <w:bCs/>
          <w:sz w:val="20"/>
        </w:rPr>
      </w:pPr>
    </w:p>
    <w:p w14:paraId="4F00BF33" w14:textId="77777777" w:rsidR="00A5481B" w:rsidRPr="00660CA8" w:rsidRDefault="00A5481B" w:rsidP="00385912">
      <w:pPr>
        <w:spacing w:line="276" w:lineRule="auto"/>
        <w:rPr>
          <w:b/>
          <w:bCs/>
          <w:sz w:val="20"/>
        </w:rPr>
      </w:pPr>
    </w:p>
    <w:p w14:paraId="773494E8" w14:textId="77777777" w:rsidR="00385912" w:rsidRPr="00660CA8" w:rsidRDefault="00385912" w:rsidP="00385912">
      <w:pPr>
        <w:spacing w:line="276" w:lineRule="auto"/>
        <w:rPr>
          <w:b/>
          <w:bCs/>
          <w:sz w:val="20"/>
        </w:rPr>
      </w:pPr>
    </w:p>
    <w:p w14:paraId="11C2A5DC" w14:textId="77777777" w:rsidR="00A5481B" w:rsidRDefault="00A5481B">
      <w:pPr>
        <w:rPr>
          <w:bCs/>
          <w:sz w:val="20"/>
        </w:rPr>
      </w:pPr>
      <w:r>
        <w:rPr>
          <w:bCs/>
          <w:sz w:val="20"/>
        </w:rPr>
        <w:br w:type="page"/>
      </w:r>
    </w:p>
    <w:p w14:paraId="37417C7F" w14:textId="6AB3E0C4" w:rsidR="00385912" w:rsidRPr="001E2EC2" w:rsidRDefault="00385912" w:rsidP="00385912">
      <w:pPr>
        <w:spacing w:line="276" w:lineRule="auto"/>
        <w:rPr>
          <w:bCs/>
          <w:sz w:val="20"/>
        </w:rPr>
      </w:pPr>
      <w:r w:rsidRPr="001E2EC2">
        <w:rPr>
          <w:bCs/>
          <w:sz w:val="20"/>
        </w:rPr>
        <w:lastRenderedPageBreak/>
        <w:t xml:space="preserve">Return to your draft vision and begin to think </w:t>
      </w:r>
      <w:r w:rsidRPr="001E2EC2">
        <w:rPr>
          <w:bCs/>
          <w:sz w:val="20"/>
          <w:u w:val="single"/>
        </w:rPr>
        <w:t>more</w:t>
      </w:r>
      <w:r w:rsidRPr="001E2EC2">
        <w:rPr>
          <w:bCs/>
          <w:sz w:val="20"/>
        </w:rPr>
        <w:t xml:space="preserve"> </w:t>
      </w:r>
      <w:r w:rsidRPr="001E2EC2">
        <w:rPr>
          <w:bCs/>
          <w:sz w:val="20"/>
          <w:u w:val="single"/>
        </w:rPr>
        <w:t>specifically</w:t>
      </w:r>
      <w:r w:rsidRPr="001E2EC2">
        <w:rPr>
          <w:bCs/>
          <w:sz w:val="20"/>
        </w:rPr>
        <w:t xml:space="preserve">: </w:t>
      </w:r>
    </w:p>
    <w:p w14:paraId="01D990D1" w14:textId="77777777" w:rsidR="00A5481B" w:rsidRDefault="00A5481B" w:rsidP="00385912">
      <w:pPr>
        <w:spacing w:line="276" w:lineRule="auto"/>
        <w:rPr>
          <w:b/>
          <w:bCs/>
          <w:i/>
          <w:iCs/>
          <w:sz w:val="20"/>
        </w:rPr>
      </w:pPr>
    </w:p>
    <w:p w14:paraId="6651E37C" w14:textId="7361968D" w:rsidR="00385912" w:rsidRPr="001E2EC2" w:rsidRDefault="00385912" w:rsidP="00385912">
      <w:pPr>
        <w:spacing w:line="276" w:lineRule="auto"/>
        <w:rPr>
          <w:b/>
          <w:bCs/>
          <w:sz w:val="20"/>
        </w:rPr>
      </w:pPr>
      <w:r w:rsidRPr="001E2EC2">
        <w:rPr>
          <w:b/>
          <w:bCs/>
          <w:i/>
          <w:iCs/>
          <w:sz w:val="20"/>
        </w:rPr>
        <w:t xml:space="preserve">What are </w:t>
      </w:r>
      <w:r w:rsidRPr="001E2EC2">
        <w:rPr>
          <w:b/>
          <w:bCs/>
          <w:i/>
          <w:iCs/>
          <w:sz w:val="20"/>
          <w:u w:val="single"/>
        </w:rPr>
        <w:t>ten</w:t>
      </w:r>
      <w:r w:rsidRPr="001E2EC2">
        <w:rPr>
          <w:b/>
          <w:bCs/>
          <w:i/>
          <w:iCs/>
          <w:sz w:val="20"/>
        </w:rPr>
        <w:t xml:space="preserve"> specific observations you would want a visitor to your center to make about teaching and learning?</w:t>
      </w:r>
    </w:p>
    <w:p w14:paraId="081689C8" w14:textId="77777777" w:rsidR="00A5481B" w:rsidRDefault="00A5481B" w:rsidP="00385912">
      <w:pPr>
        <w:spacing w:line="276" w:lineRule="auto"/>
        <w:rPr>
          <w:bCs/>
          <w:sz w:val="20"/>
        </w:rPr>
      </w:pPr>
    </w:p>
    <w:p w14:paraId="6E90F398" w14:textId="1295637E" w:rsidR="00385912" w:rsidRPr="001E2EC2" w:rsidRDefault="00385912" w:rsidP="00385912">
      <w:pPr>
        <w:spacing w:line="276" w:lineRule="auto"/>
        <w:rPr>
          <w:bCs/>
          <w:sz w:val="20"/>
        </w:rPr>
      </w:pPr>
      <w:r w:rsidRPr="001E2EC2">
        <w:rPr>
          <w:bCs/>
          <w:sz w:val="20"/>
        </w:rPr>
        <w:t>Push beyo</w:t>
      </w:r>
      <w:r>
        <w:rPr>
          <w:bCs/>
          <w:sz w:val="20"/>
        </w:rPr>
        <w:t>nd general observations such as:</w:t>
      </w:r>
    </w:p>
    <w:p w14:paraId="49DE0F78" w14:textId="77777777" w:rsidR="00385912" w:rsidRPr="001E2EC2" w:rsidRDefault="00385912" w:rsidP="00385912">
      <w:pPr>
        <w:pStyle w:val="ListParagraph"/>
        <w:numPr>
          <w:ilvl w:val="0"/>
          <w:numId w:val="18"/>
        </w:numPr>
        <w:spacing w:line="276" w:lineRule="auto"/>
        <w:rPr>
          <w:bCs/>
          <w:sz w:val="20"/>
        </w:rPr>
      </w:pPr>
      <w:r w:rsidRPr="001E2EC2">
        <w:rPr>
          <w:bCs/>
          <w:i/>
          <w:iCs/>
          <w:sz w:val="20"/>
        </w:rPr>
        <w:t>Students are engaged.</w:t>
      </w:r>
    </w:p>
    <w:p w14:paraId="6704552B" w14:textId="77777777" w:rsidR="00385912" w:rsidRPr="001E2EC2" w:rsidRDefault="00385912" w:rsidP="00385912">
      <w:pPr>
        <w:pStyle w:val="ListParagraph"/>
        <w:numPr>
          <w:ilvl w:val="0"/>
          <w:numId w:val="18"/>
        </w:numPr>
        <w:spacing w:line="276" w:lineRule="auto"/>
        <w:rPr>
          <w:bCs/>
          <w:sz w:val="20"/>
        </w:rPr>
      </w:pPr>
      <w:r w:rsidRPr="001E2EC2">
        <w:rPr>
          <w:bCs/>
          <w:i/>
          <w:iCs/>
          <w:sz w:val="20"/>
        </w:rPr>
        <w:t>Teachers create print-rich classrooms.</w:t>
      </w:r>
    </w:p>
    <w:p w14:paraId="2C444603" w14:textId="77777777" w:rsidR="00385912" w:rsidRPr="001E2EC2" w:rsidRDefault="00385912" w:rsidP="00385912">
      <w:pPr>
        <w:spacing w:line="276" w:lineRule="auto"/>
        <w:rPr>
          <w:bCs/>
          <w:sz w:val="20"/>
        </w:rPr>
      </w:pPr>
      <w:r w:rsidRPr="001E2EC2">
        <w:rPr>
          <w:bCs/>
          <w:sz w:val="20"/>
        </w:rPr>
        <w:t xml:space="preserve">Instead be specific: </w:t>
      </w:r>
    </w:p>
    <w:p w14:paraId="523EB070" w14:textId="77777777" w:rsidR="00385912" w:rsidRPr="001E2EC2" w:rsidRDefault="00385912" w:rsidP="00385912">
      <w:pPr>
        <w:pStyle w:val="ListParagraph"/>
        <w:numPr>
          <w:ilvl w:val="0"/>
          <w:numId w:val="19"/>
        </w:numPr>
        <w:spacing w:line="276" w:lineRule="auto"/>
        <w:rPr>
          <w:bCs/>
          <w:sz w:val="20"/>
        </w:rPr>
      </w:pPr>
      <w:r w:rsidRPr="001E2EC2">
        <w:rPr>
          <w:bCs/>
          <w:i/>
          <w:iCs/>
          <w:sz w:val="20"/>
        </w:rPr>
        <w:t>Students use a developmentally appropriate combination of dictating, writing, and drawing about complex texts, using evidence from the text</w:t>
      </w:r>
      <w:r>
        <w:rPr>
          <w:bCs/>
          <w:i/>
          <w:iCs/>
          <w:sz w:val="20"/>
        </w:rPr>
        <w:t xml:space="preserve"> to answer text-based questions.</w:t>
      </w:r>
    </w:p>
    <w:p w14:paraId="4A03A03D" w14:textId="77777777" w:rsidR="00385912" w:rsidRPr="001E2EC2" w:rsidRDefault="00385912" w:rsidP="00385912">
      <w:pPr>
        <w:pStyle w:val="ListParagraph"/>
        <w:numPr>
          <w:ilvl w:val="0"/>
          <w:numId w:val="19"/>
        </w:numPr>
        <w:spacing w:line="276" w:lineRule="auto"/>
        <w:rPr>
          <w:bCs/>
          <w:sz w:val="20"/>
        </w:rPr>
      </w:pPr>
      <w:r w:rsidRPr="001E2EC2">
        <w:rPr>
          <w:bCs/>
          <w:i/>
          <w:iCs/>
          <w:sz w:val="20"/>
        </w:rPr>
        <w:t>Teachers create a language-rich classroom with multiple opportunities for students to build language skills and purposeful vocabulary through narration, conversation, and engaging with texts.</w:t>
      </w:r>
    </w:p>
    <w:p w14:paraId="0532BD08" w14:textId="77777777" w:rsidR="00A5481B" w:rsidRDefault="00A5481B" w:rsidP="00385912">
      <w:pPr>
        <w:spacing w:line="276" w:lineRule="auto"/>
        <w:rPr>
          <w:b/>
          <w:bCs/>
          <w:sz w:val="20"/>
        </w:rPr>
      </w:pPr>
    </w:p>
    <w:p w14:paraId="08271F0D" w14:textId="63B08031" w:rsidR="00385912" w:rsidRDefault="00385912" w:rsidP="00385912">
      <w:pPr>
        <w:spacing w:line="276" w:lineRule="auto"/>
        <w:rPr>
          <w:b/>
          <w:bCs/>
          <w:sz w:val="20"/>
        </w:rPr>
      </w:pPr>
      <w:r>
        <w:rPr>
          <w:b/>
          <w:bCs/>
          <w:sz w:val="20"/>
        </w:rPr>
        <w:t>Observations I’d Want a Visitor to Make:</w:t>
      </w:r>
    </w:p>
    <w:p w14:paraId="5FDEF5DC" w14:textId="77777777" w:rsidR="00385912" w:rsidRDefault="00385912" w:rsidP="00385912">
      <w:pPr>
        <w:pStyle w:val="ListParagraph"/>
        <w:spacing w:line="276" w:lineRule="auto"/>
        <w:rPr>
          <w:b/>
          <w:bCs/>
          <w:sz w:val="20"/>
        </w:rPr>
      </w:pPr>
    </w:p>
    <w:p w14:paraId="078AE559" w14:textId="77777777" w:rsidR="00385912" w:rsidRDefault="00385912" w:rsidP="00385912">
      <w:pPr>
        <w:pStyle w:val="ListParagraph"/>
        <w:spacing w:line="276" w:lineRule="auto"/>
        <w:rPr>
          <w:b/>
          <w:bCs/>
          <w:sz w:val="20"/>
        </w:rPr>
      </w:pPr>
    </w:p>
    <w:p w14:paraId="768D3470" w14:textId="77777777" w:rsidR="00385912" w:rsidRDefault="00385912" w:rsidP="00385912">
      <w:pPr>
        <w:pStyle w:val="ListParagraph"/>
        <w:spacing w:line="276" w:lineRule="auto"/>
        <w:rPr>
          <w:b/>
          <w:bCs/>
          <w:sz w:val="20"/>
        </w:rPr>
      </w:pPr>
    </w:p>
    <w:p w14:paraId="222193DE" w14:textId="77777777" w:rsidR="00385912" w:rsidRDefault="00385912" w:rsidP="00385912">
      <w:pPr>
        <w:pStyle w:val="ListParagraph"/>
        <w:spacing w:line="276" w:lineRule="auto"/>
        <w:rPr>
          <w:b/>
          <w:bCs/>
          <w:sz w:val="20"/>
        </w:rPr>
      </w:pPr>
    </w:p>
    <w:p w14:paraId="7D3263C4" w14:textId="77777777" w:rsidR="00385912" w:rsidRDefault="00385912" w:rsidP="00385912">
      <w:pPr>
        <w:pStyle w:val="ListParagraph"/>
        <w:spacing w:line="276" w:lineRule="auto"/>
        <w:rPr>
          <w:b/>
          <w:bCs/>
          <w:sz w:val="20"/>
        </w:rPr>
      </w:pPr>
      <w:r>
        <w:rPr>
          <w:b/>
          <w:bCs/>
          <w:sz w:val="20"/>
        </w:rPr>
        <w:t xml:space="preserve"> </w:t>
      </w:r>
    </w:p>
    <w:p w14:paraId="112A5848" w14:textId="77777777" w:rsidR="00385912" w:rsidRDefault="00385912" w:rsidP="00385912">
      <w:pPr>
        <w:pStyle w:val="ListParagraph"/>
        <w:spacing w:line="276" w:lineRule="auto"/>
        <w:rPr>
          <w:b/>
          <w:bCs/>
          <w:sz w:val="20"/>
        </w:rPr>
      </w:pPr>
      <w:r>
        <w:rPr>
          <w:b/>
          <w:bCs/>
          <w:sz w:val="20"/>
        </w:rPr>
        <w:t xml:space="preserve"> </w:t>
      </w:r>
    </w:p>
    <w:p w14:paraId="20898239" w14:textId="77777777" w:rsidR="00385912" w:rsidRPr="001F253F" w:rsidRDefault="00385912" w:rsidP="00385912">
      <w:pPr>
        <w:spacing w:line="276" w:lineRule="auto"/>
        <w:rPr>
          <w:b/>
          <w:bCs/>
          <w:sz w:val="20"/>
        </w:rPr>
      </w:pPr>
    </w:p>
    <w:p w14:paraId="565583CC" w14:textId="77777777" w:rsidR="00385912" w:rsidRPr="00660CA8" w:rsidRDefault="00385912" w:rsidP="00385912">
      <w:pPr>
        <w:spacing w:line="276" w:lineRule="auto"/>
        <w:rPr>
          <w:b/>
          <w:bCs/>
          <w:sz w:val="20"/>
        </w:rPr>
      </w:pPr>
      <w:r w:rsidRPr="00660CA8">
        <w:rPr>
          <w:b/>
          <w:bCs/>
          <w:sz w:val="20"/>
        </w:rPr>
        <w:t>Draft #2:</w:t>
      </w:r>
    </w:p>
    <w:p w14:paraId="29AE00B4" w14:textId="77777777" w:rsidR="00385912" w:rsidRPr="00660CA8" w:rsidRDefault="00385912" w:rsidP="00385912">
      <w:pPr>
        <w:spacing w:line="276" w:lineRule="auto"/>
        <w:rPr>
          <w:b/>
          <w:bCs/>
          <w:sz w:val="20"/>
        </w:rPr>
      </w:pPr>
    </w:p>
    <w:p w14:paraId="135DB9D5" w14:textId="77777777" w:rsidR="00385912" w:rsidRPr="00660CA8" w:rsidRDefault="00385912" w:rsidP="00385912">
      <w:pPr>
        <w:spacing w:line="276" w:lineRule="auto"/>
        <w:rPr>
          <w:b/>
          <w:bCs/>
          <w:sz w:val="20"/>
        </w:rPr>
      </w:pPr>
    </w:p>
    <w:p w14:paraId="0DAEDBF3" w14:textId="77777777" w:rsidR="00385912" w:rsidRPr="00660CA8" w:rsidRDefault="00385912" w:rsidP="00385912">
      <w:pPr>
        <w:spacing w:line="276" w:lineRule="auto"/>
        <w:rPr>
          <w:b/>
          <w:bCs/>
          <w:sz w:val="20"/>
        </w:rPr>
      </w:pPr>
    </w:p>
    <w:p w14:paraId="0838BC44" w14:textId="77777777" w:rsidR="00385912" w:rsidRPr="00660CA8" w:rsidRDefault="00385912" w:rsidP="00385912">
      <w:pPr>
        <w:spacing w:line="276" w:lineRule="auto"/>
        <w:rPr>
          <w:b/>
          <w:bCs/>
          <w:sz w:val="20"/>
        </w:rPr>
      </w:pPr>
    </w:p>
    <w:p w14:paraId="039B3F05" w14:textId="77777777" w:rsidR="00385912" w:rsidRDefault="00385912" w:rsidP="00385912">
      <w:pPr>
        <w:spacing w:line="276" w:lineRule="auto"/>
        <w:rPr>
          <w:b/>
          <w:bCs/>
          <w:sz w:val="20"/>
        </w:rPr>
      </w:pPr>
    </w:p>
    <w:p w14:paraId="75CD4CC6" w14:textId="77777777" w:rsidR="00385912" w:rsidRDefault="00385912" w:rsidP="00385912">
      <w:pPr>
        <w:spacing w:line="276" w:lineRule="auto"/>
        <w:rPr>
          <w:b/>
          <w:bCs/>
          <w:sz w:val="20"/>
        </w:rPr>
      </w:pPr>
    </w:p>
    <w:p w14:paraId="60073D57" w14:textId="77777777" w:rsidR="00385912" w:rsidRPr="00660CA8" w:rsidRDefault="00385912" w:rsidP="00385912">
      <w:pPr>
        <w:spacing w:line="276" w:lineRule="auto"/>
        <w:rPr>
          <w:b/>
          <w:bCs/>
          <w:sz w:val="20"/>
        </w:rPr>
      </w:pPr>
      <w:r>
        <w:rPr>
          <w:b/>
          <w:bCs/>
          <w:sz w:val="20"/>
        </w:rPr>
        <w:t>Feedback/Questions from my partner</w:t>
      </w:r>
      <w:r w:rsidRPr="00660CA8">
        <w:rPr>
          <w:b/>
          <w:bCs/>
          <w:sz w:val="20"/>
        </w:rPr>
        <w:t>:</w:t>
      </w:r>
    </w:p>
    <w:p w14:paraId="10C924B9" w14:textId="77777777" w:rsidR="00385912" w:rsidRPr="00660CA8" w:rsidRDefault="00385912" w:rsidP="00385912">
      <w:pPr>
        <w:spacing w:after="360"/>
        <w:rPr>
          <w:sz w:val="20"/>
        </w:rPr>
      </w:pPr>
    </w:p>
    <w:p w14:paraId="0F929930" w14:textId="77777777" w:rsidR="00385912" w:rsidRPr="00660CA8" w:rsidRDefault="00385912" w:rsidP="00385912"/>
    <w:p w14:paraId="0EF2FA06" w14:textId="77777777" w:rsidR="00A5481B" w:rsidRDefault="00A5481B">
      <w:pPr>
        <w:rPr>
          <w:rFonts w:ascii="Tw Cen MT Condensed" w:hAnsi="Tw Cen MT Condensed"/>
          <w:bCs/>
          <w:color w:val="5B9BD5"/>
          <w:sz w:val="40"/>
          <w:szCs w:val="32"/>
        </w:rPr>
      </w:pPr>
      <w:r>
        <w:rPr>
          <w:rFonts w:ascii="Tw Cen MT Condensed" w:hAnsi="Tw Cen MT Condensed"/>
          <w:bCs/>
          <w:color w:val="5B9BD5"/>
          <w:sz w:val="40"/>
          <w:szCs w:val="32"/>
        </w:rPr>
        <w:br w:type="page"/>
      </w:r>
    </w:p>
    <w:p w14:paraId="060B80F6" w14:textId="068A9E99" w:rsidR="00385912" w:rsidRPr="008D20BC" w:rsidRDefault="00385912" w:rsidP="00385912">
      <w:pPr>
        <w:keepNext/>
        <w:keepLines/>
        <w:spacing w:before="300"/>
        <w:outlineLvl w:val="0"/>
        <w:rPr>
          <w:rFonts w:ascii="Gill Sans MT" w:hAnsi="Gill Sans MT"/>
          <w:bCs/>
          <w:color w:val="126DB6"/>
          <w:sz w:val="32"/>
          <w:szCs w:val="32"/>
        </w:rPr>
      </w:pPr>
      <w:r w:rsidRPr="008D20BC">
        <w:rPr>
          <w:rFonts w:ascii="Gill Sans MT" w:hAnsi="Gill Sans MT"/>
          <w:bCs/>
          <w:color w:val="126DB6"/>
          <w:sz w:val="32"/>
          <w:szCs w:val="32"/>
        </w:rPr>
        <w:lastRenderedPageBreak/>
        <w:t>Reflecting on Vision-Setting</w:t>
      </w:r>
    </w:p>
    <w:p w14:paraId="025F0B87" w14:textId="77777777" w:rsidR="00385912" w:rsidRPr="00660CA8" w:rsidRDefault="00385912" w:rsidP="00385912">
      <w:pPr>
        <w:pBdr>
          <w:bottom w:val="single" w:sz="4" w:space="1" w:color="auto"/>
        </w:pBdr>
        <w:rPr>
          <w:i/>
          <w:sz w:val="20"/>
        </w:rPr>
      </w:pPr>
      <w:r w:rsidRPr="00660CA8">
        <w:rPr>
          <w:i/>
          <w:sz w:val="20"/>
        </w:rPr>
        <w:t>Creating and Communicating a Vision for Instructional Excellence</w:t>
      </w:r>
    </w:p>
    <w:p w14:paraId="1349E953" w14:textId="77777777" w:rsidR="00385912" w:rsidRDefault="00385912" w:rsidP="00385912"/>
    <w:p w14:paraId="1588E03C" w14:textId="1339082C" w:rsidR="00385912" w:rsidRDefault="00385912" w:rsidP="00385912">
      <w:pPr>
        <w:rPr>
          <w:b/>
          <w:bCs/>
          <w:sz w:val="20"/>
        </w:rPr>
      </w:pPr>
      <w:r w:rsidRPr="001E2EC2">
        <w:rPr>
          <w:b/>
          <w:bCs/>
          <w:sz w:val="20"/>
        </w:rPr>
        <w:t>Take a few minutes to reflect individually about the following questions:</w:t>
      </w:r>
    </w:p>
    <w:p w14:paraId="0DFB4DD7" w14:textId="77777777" w:rsidR="00A5481B" w:rsidRPr="001E2EC2" w:rsidRDefault="00A5481B" w:rsidP="00385912">
      <w:pPr>
        <w:rPr>
          <w:sz w:val="20"/>
        </w:rPr>
      </w:pPr>
    </w:p>
    <w:p w14:paraId="3F0F286D" w14:textId="77777777" w:rsidR="00385912" w:rsidRDefault="00385912" w:rsidP="00385912">
      <w:pPr>
        <w:numPr>
          <w:ilvl w:val="0"/>
          <w:numId w:val="20"/>
        </w:numPr>
        <w:spacing w:after="200"/>
        <w:rPr>
          <w:sz w:val="20"/>
        </w:rPr>
      </w:pPr>
      <w:r w:rsidRPr="001E2EC2">
        <w:rPr>
          <w:sz w:val="20"/>
        </w:rPr>
        <w:t>How has your thinking about “excellence” at your own center evolved over the course of this exercise?</w:t>
      </w:r>
    </w:p>
    <w:p w14:paraId="438EB424" w14:textId="77777777" w:rsidR="00385912" w:rsidRDefault="00385912" w:rsidP="00385912">
      <w:pPr>
        <w:rPr>
          <w:sz w:val="20"/>
        </w:rPr>
      </w:pPr>
    </w:p>
    <w:p w14:paraId="54A19B0C" w14:textId="77777777" w:rsidR="00385912" w:rsidRDefault="00385912" w:rsidP="00385912">
      <w:pPr>
        <w:rPr>
          <w:sz w:val="20"/>
        </w:rPr>
      </w:pPr>
    </w:p>
    <w:p w14:paraId="56C6109F" w14:textId="77777777" w:rsidR="00385912" w:rsidRDefault="00385912" w:rsidP="00385912">
      <w:pPr>
        <w:rPr>
          <w:sz w:val="20"/>
        </w:rPr>
      </w:pPr>
    </w:p>
    <w:p w14:paraId="077887DF" w14:textId="77777777" w:rsidR="00385912" w:rsidRDefault="00385912" w:rsidP="00385912">
      <w:pPr>
        <w:rPr>
          <w:sz w:val="20"/>
        </w:rPr>
      </w:pPr>
    </w:p>
    <w:p w14:paraId="36011CE7" w14:textId="77777777" w:rsidR="00385912" w:rsidRDefault="00385912" w:rsidP="00385912">
      <w:pPr>
        <w:rPr>
          <w:sz w:val="20"/>
        </w:rPr>
      </w:pPr>
    </w:p>
    <w:p w14:paraId="63BE87CF" w14:textId="77777777" w:rsidR="00385912" w:rsidRDefault="00385912" w:rsidP="00385912">
      <w:pPr>
        <w:rPr>
          <w:sz w:val="20"/>
        </w:rPr>
      </w:pPr>
    </w:p>
    <w:p w14:paraId="1F6CEB64" w14:textId="77777777" w:rsidR="00385912" w:rsidRPr="001E2EC2" w:rsidRDefault="00385912" w:rsidP="00385912">
      <w:pPr>
        <w:rPr>
          <w:sz w:val="20"/>
        </w:rPr>
      </w:pPr>
    </w:p>
    <w:p w14:paraId="308F10FA" w14:textId="77777777" w:rsidR="00385912" w:rsidRPr="001E2EC2" w:rsidRDefault="00385912" w:rsidP="00385912">
      <w:pPr>
        <w:numPr>
          <w:ilvl w:val="0"/>
          <w:numId w:val="20"/>
        </w:numPr>
        <w:spacing w:after="200"/>
        <w:rPr>
          <w:sz w:val="20"/>
        </w:rPr>
      </w:pPr>
      <w:r w:rsidRPr="001E2EC2">
        <w:rPr>
          <w:sz w:val="20"/>
        </w:rPr>
        <w:t>How can you use your new/revised vision to drive student and teacher success at your center?</w:t>
      </w:r>
    </w:p>
    <w:p w14:paraId="7B8B22C1" w14:textId="77777777" w:rsidR="00385912" w:rsidRDefault="00385912" w:rsidP="00385912">
      <w:pPr>
        <w:rPr>
          <w:sz w:val="20"/>
        </w:rPr>
      </w:pPr>
    </w:p>
    <w:p w14:paraId="23C14173" w14:textId="77777777" w:rsidR="00385912" w:rsidRDefault="00385912" w:rsidP="00385912">
      <w:pPr>
        <w:rPr>
          <w:sz w:val="20"/>
        </w:rPr>
      </w:pPr>
    </w:p>
    <w:p w14:paraId="47F88BA7" w14:textId="77777777" w:rsidR="00385912" w:rsidRDefault="00385912" w:rsidP="00385912">
      <w:pPr>
        <w:rPr>
          <w:sz w:val="20"/>
        </w:rPr>
      </w:pPr>
    </w:p>
    <w:p w14:paraId="25126C52" w14:textId="77777777" w:rsidR="00385912" w:rsidRDefault="00385912" w:rsidP="00385912">
      <w:pPr>
        <w:rPr>
          <w:sz w:val="20"/>
        </w:rPr>
      </w:pPr>
    </w:p>
    <w:p w14:paraId="4ED259C8" w14:textId="77777777" w:rsidR="00385912" w:rsidRDefault="00385912" w:rsidP="00385912">
      <w:pPr>
        <w:rPr>
          <w:sz w:val="20"/>
        </w:rPr>
      </w:pPr>
    </w:p>
    <w:p w14:paraId="76CB3F3F" w14:textId="77777777" w:rsidR="00385912" w:rsidRDefault="00385912" w:rsidP="00385912">
      <w:pPr>
        <w:rPr>
          <w:sz w:val="20"/>
        </w:rPr>
      </w:pPr>
    </w:p>
    <w:p w14:paraId="6E463BCF" w14:textId="77777777" w:rsidR="00385912" w:rsidRDefault="00385912" w:rsidP="00385912">
      <w:pPr>
        <w:rPr>
          <w:sz w:val="20"/>
        </w:rPr>
      </w:pPr>
    </w:p>
    <w:p w14:paraId="17717202" w14:textId="77777777" w:rsidR="00385912" w:rsidRDefault="00385912" w:rsidP="00385912">
      <w:pPr>
        <w:rPr>
          <w:sz w:val="20"/>
        </w:rPr>
      </w:pPr>
    </w:p>
    <w:p w14:paraId="762F694D" w14:textId="77777777" w:rsidR="00385912" w:rsidRDefault="00385912" w:rsidP="00385912">
      <w:pPr>
        <w:rPr>
          <w:sz w:val="20"/>
        </w:rPr>
      </w:pPr>
    </w:p>
    <w:p w14:paraId="13E7A01E" w14:textId="77777777" w:rsidR="00385912" w:rsidRDefault="00385912" w:rsidP="00385912">
      <w:pPr>
        <w:rPr>
          <w:sz w:val="20"/>
        </w:rPr>
      </w:pPr>
    </w:p>
    <w:p w14:paraId="37F65D2A" w14:textId="77777777" w:rsidR="00385912" w:rsidRDefault="00385912" w:rsidP="00385912">
      <w:pPr>
        <w:rPr>
          <w:sz w:val="20"/>
        </w:rPr>
      </w:pPr>
    </w:p>
    <w:p w14:paraId="0160EBEE" w14:textId="77777777" w:rsidR="00385912" w:rsidRDefault="00385912" w:rsidP="00385912">
      <w:pPr>
        <w:rPr>
          <w:sz w:val="20"/>
        </w:rPr>
      </w:pPr>
    </w:p>
    <w:p w14:paraId="7E47AA80" w14:textId="77777777" w:rsidR="00385912" w:rsidRPr="001E2EC2" w:rsidRDefault="00385912" w:rsidP="00385912">
      <w:pPr>
        <w:rPr>
          <w:sz w:val="20"/>
        </w:rPr>
      </w:pPr>
    </w:p>
    <w:p w14:paraId="18E9AC0A" w14:textId="77777777" w:rsidR="00A5481B" w:rsidRDefault="00A5481B">
      <w:pPr>
        <w:rPr>
          <w:rFonts w:ascii="Tw Cen MT Condensed" w:hAnsi="Tw Cen MT Condensed"/>
          <w:bCs/>
          <w:color w:val="5B9BD5"/>
          <w:sz w:val="40"/>
          <w:szCs w:val="32"/>
        </w:rPr>
      </w:pPr>
      <w:r>
        <w:rPr>
          <w:rFonts w:ascii="Tw Cen MT Condensed" w:hAnsi="Tw Cen MT Condensed"/>
          <w:bCs/>
          <w:color w:val="5B9BD5"/>
          <w:sz w:val="40"/>
          <w:szCs w:val="32"/>
        </w:rPr>
        <w:br w:type="page"/>
      </w:r>
    </w:p>
    <w:p w14:paraId="1E64F4AD" w14:textId="7CE5DA03" w:rsidR="00385912" w:rsidRPr="008D20BC" w:rsidRDefault="00385912" w:rsidP="00385912">
      <w:pPr>
        <w:keepNext/>
        <w:keepLines/>
        <w:spacing w:before="300"/>
        <w:outlineLvl w:val="0"/>
        <w:rPr>
          <w:rFonts w:ascii="Gill Sans MT" w:hAnsi="Gill Sans MT"/>
          <w:bCs/>
          <w:color w:val="126DB6"/>
          <w:sz w:val="32"/>
          <w:szCs w:val="32"/>
        </w:rPr>
      </w:pPr>
      <w:r w:rsidRPr="008D20BC">
        <w:rPr>
          <w:rFonts w:ascii="Gill Sans MT" w:hAnsi="Gill Sans MT"/>
          <w:bCs/>
          <w:color w:val="126DB6"/>
          <w:sz w:val="32"/>
          <w:szCs w:val="32"/>
        </w:rPr>
        <w:lastRenderedPageBreak/>
        <w:t>Tips for Communicating Your Vision</w:t>
      </w:r>
    </w:p>
    <w:p w14:paraId="220B5FC0" w14:textId="77777777" w:rsidR="00385912" w:rsidRPr="00660CA8" w:rsidRDefault="00385912" w:rsidP="00385912">
      <w:pPr>
        <w:keepNext/>
        <w:keepLines/>
        <w:outlineLvl w:val="0"/>
        <w:rPr>
          <w:rFonts w:cs="Segoe UI"/>
          <w:bCs/>
          <w:i/>
          <w:sz w:val="20"/>
          <w:szCs w:val="32"/>
        </w:rPr>
      </w:pPr>
      <w:r w:rsidRPr="00660CA8">
        <w:rPr>
          <w:rFonts w:cs="Segoe UI"/>
          <w:bCs/>
          <w:i/>
          <w:sz w:val="20"/>
          <w:szCs w:val="32"/>
        </w:rPr>
        <w:t>Creating and Communicating a Vision for Instructional Excellence</w:t>
      </w:r>
    </w:p>
    <w:p w14:paraId="2965067E" w14:textId="77777777" w:rsidR="00385912" w:rsidRPr="00660CA8" w:rsidRDefault="00385912" w:rsidP="00385912">
      <w:r w:rsidRPr="00660CA8">
        <w:rPr>
          <w:b/>
          <w:noProof/>
          <w:sz w:val="20"/>
        </w:rPr>
        <mc:AlternateContent>
          <mc:Choice Requires="wps">
            <w:drawing>
              <wp:anchor distT="0" distB="0" distL="114300" distR="114300" simplePos="0" relativeHeight="251662336" behindDoc="0" locked="0" layoutInCell="1" allowOverlap="1" wp14:anchorId="7E65E570" wp14:editId="261FE570">
                <wp:simplePos x="0" y="0"/>
                <wp:positionH relativeFrom="column">
                  <wp:posOffset>0</wp:posOffset>
                </wp:positionH>
                <wp:positionV relativeFrom="paragraph">
                  <wp:posOffset>0</wp:posOffset>
                </wp:positionV>
                <wp:extent cx="5974080" cy="7620"/>
                <wp:effectExtent l="0" t="0" r="26670" b="30480"/>
                <wp:wrapNone/>
                <wp:docPr id="16" name="Straight Connector 16"/>
                <wp:cNvGraphicFramePr/>
                <a:graphic xmlns:a="http://schemas.openxmlformats.org/drawingml/2006/main">
                  <a:graphicData uri="http://schemas.microsoft.com/office/word/2010/wordprocessingShape">
                    <wps:wsp>
                      <wps:cNvCnPr/>
                      <wps:spPr>
                        <a:xfrm>
                          <a:off x="0" y="0"/>
                          <a:ext cx="5974080" cy="762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23F9BA" id="Straight Connector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0.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" strokecolor="windowText" strokeweight=".25pt">
                <v:stroke joinstyle="miter"/>
              </v:line>
            </w:pict>
          </mc:Fallback>
        </mc:AlternateContent>
      </w:r>
    </w:p>
    <w:p w14:paraId="23B6DD07" w14:textId="77777777" w:rsidR="00385912" w:rsidRPr="00660CA8" w:rsidRDefault="00385912" w:rsidP="00385912">
      <w:pPr>
        <w:spacing w:line="276" w:lineRule="auto"/>
        <w:rPr>
          <w:rFonts w:cs="Segoe UI"/>
          <w:b/>
          <w:sz w:val="20"/>
        </w:rPr>
      </w:pPr>
      <w:r w:rsidRPr="00660CA8">
        <w:rPr>
          <w:rFonts w:cs="Segoe UI"/>
          <w:b/>
          <w:bCs/>
          <w:sz w:val="20"/>
        </w:rPr>
        <w:t>Tips for Communicating Your Vision</w:t>
      </w:r>
    </w:p>
    <w:p w14:paraId="394A136F" w14:textId="77777777" w:rsidR="00385912" w:rsidRPr="00660CA8" w:rsidRDefault="00385912" w:rsidP="00385912">
      <w:pPr>
        <w:numPr>
          <w:ilvl w:val="0"/>
          <w:numId w:val="10"/>
        </w:numPr>
        <w:spacing w:after="200" w:line="276" w:lineRule="auto"/>
        <w:rPr>
          <w:rFonts w:cs="Segoe UI"/>
          <w:sz w:val="20"/>
        </w:rPr>
      </w:pPr>
      <w:r w:rsidRPr="00660CA8">
        <w:rPr>
          <w:rFonts w:cs="Segoe UI"/>
          <w:sz w:val="20"/>
        </w:rPr>
        <w:t>Consider including an anecdote, story, quote</w:t>
      </w:r>
    </w:p>
    <w:p w14:paraId="69D86482" w14:textId="77777777" w:rsidR="00385912" w:rsidRPr="00660CA8" w:rsidRDefault="00385912" w:rsidP="00385912">
      <w:pPr>
        <w:numPr>
          <w:ilvl w:val="0"/>
          <w:numId w:val="10"/>
        </w:numPr>
        <w:spacing w:after="200" w:line="276" w:lineRule="auto"/>
        <w:rPr>
          <w:rFonts w:cs="Segoe UI"/>
          <w:sz w:val="20"/>
        </w:rPr>
      </w:pPr>
      <w:r w:rsidRPr="00660CA8">
        <w:rPr>
          <w:rFonts w:cs="Segoe UI"/>
          <w:sz w:val="20"/>
        </w:rPr>
        <w:t>Connect to your mission as a center and/or your student achievement goals</w:t>
      </w:r>
    </w:p>
    <w:p w14:paraId="2D94D19A" w14:textId="77777777" w:rsidR="00385912" w:rsidRPr="00660CA8" w:rsidRDefault="00385912" w:rsidP="00385912">
      <w:pPr>
        <w:numPr>
          <w:ilvl w:val="0"/>
          <w:numId w:val="10"/>
        </w:numPr>
        <w:spacing w:after="200" w:line="276" w:lineRule="auto"/>
        <w:rPr>
          <w:rFonts w:cs="Segoe UI"/>
          <w:sz w:val="20"/>
        </w:rPr>
      </w:pPr>
      <w:r w:rsidRPr="00660CA8">
        <w:rPr>
          <w:rFonts w:cs="Segoe UI"/>
          <w:sz w:val="20"/>
        </w:rPr>
        <w:t>Articulate and emphasize the key tenets (words or phrases of your vision) and explain each:</w:t>
      </w:r>
    </w:p>
    <w:p w14:paraId="4139DCE2" w14:textId="77777777" w:rsidR="00385912" w:rsidRPr="00660CA8" w:rsidRDefault="00385912" w:rsidP="00385912">
      <w:pPr>
        <w:numPr>
          <w:ilvl w:val="1"/>
          <w:numId w:val="10"/>
        </w:numPr>
        <w:spacing w:after="200" w:line="276" w:lineRule="auto"/>
        <w:rPr>
          <w:rFonts w:cs="Segoe UI"/>
          <w:sz w:val="20"/>
        </w:rPr>
      </w:pPr>
      <w:r w:rsidRPr="00660CA8">
        <w:rPr>
          <w:rFonts w:cs="Segoe UI"/>
          <w:sz w:val="20"/>
        </w:rPr>
        <w:t>What does it look like? How will you all know if you are successful?</w:t>
      </w:r>
    </w:p>
    <w:p w14:paraId="63DB9F12" w14:textId="77777777" w:rsidR="00385912" w:rsidRPr="00660CA8" w:rsidRDefault="00385912" w:rsidP="00385912">
      <w:pPr>
        <w:numPr>
          <w:ilvl w:val="0"/>
          <w:numId w:val="10"/>
        </w:numPr>
        <w:spacing w:after="200" w:line="276" w:lineRule="auto"/>
        <w:rPr>
          <w:rFonts w:cs="Segoe UI"/>
          <w:sz w:val="20"/>
        </w:rPr>
      </w:pPr>
      <w:r w:rsidRPr="00660CA8">
        <w:rPr>
          <w:rFonts w:cs="Segoe UI"/>
          <w:sz w:val="20"/>
        </w:rPr>
        <w:t xml:space="preserve">Describe the system: What will you do? What will staff do? What will students do? What is the intended outcome? </w:t>
      </w:r>
    </w:p>
    <w:p w14:paraId="7B724EA0" w14:textId="77777777" w:rsidR="00385912" w:rsidRPr="00660CA8" w:rsidRDefault="00385912" w:rsidP="00385912">
      <w:pPr>
        <w:numPr>
          <w:ilvl w:val="0"/>
          <w:numId w:val="10"/>
        </w:numPr>
        <w:spacing w:after="200" w:line="276" w:lineRule="auto"/>
        <w:rPr>
          <w:rFonts w:cs="Segoe UI"/>
          <w:sz w:val="20"/>
        </w:rPr>
      </w:pPr>
      <w:r w:rsidRPr="00660CA8">
        <w:rPr>
          <w:rFonts w:cs="Segoe UI"/>
          <w:sz w:val="20"/>
        </w:rPr>
        <w:t>Be concise</w:t>
      </w:r>
    </w:p>
    <w:p w14:paraId="6B3F4F33" w14:textId="77777777" w:rsidR="00385912" w:rsidRPr="00660CA8" w:rsidRDefault="00385912" w:rsidP="00385912">
      <w:pPr>
        <w:numPr>
          <w:ilvl w:val="0"/>
          <w:numId w:val="10"/>
        </w:numPr>
        <w:spacing w:after="200" w:line="276" w:lineRule="auto"/>
        <w:rPr>
          <w:rFonts w:cs="Segoe UI"/>
          <w:sz w:val="20"/>
        </w:rPr>
      </w:pPr>
      <w:r w:rsidRPr="00660CA8">
        <w:rPr>
          <w:rFonts w:cs="Segoe UI"/>
          <w:sz w:val="20"/>
        </w:rPr>
        <w:t>Use “we” instead of “I” or “you”</w:t>
      </w:r>
    </w:p>
    <w:p w14:paraId="76CE5A20" w14:textId="77777777" w:rsidR="00385912" w:rsidRPr="00660CA8" w:rsidRDefault="00385912" w:rsidP="00385912">
      <w:pPr>
        <w:numPr>
          <w:ilvl w:val="0"/>
          <w:numId w:val="10"/>
        </w:numPr>
        <w:spacing w:after="200" w:line="276" w:lineRule="auto"/>
        <w:rPr>
          <w:rFonts w:cs="Segoe UI"/>
          <w:sz w:val="20"/>
        </w:rPr>
      </w:pPr>
      <w:r w:rsidRPr="00660CA8">
        <w:rPr>
          <w:rFonts w:cs="Segoe UI"/>
          <w:sz w:val="20"/>
        </w:rPr>
        <w:t>Manage expectations by articulating how you will keep your vision for instructional excellence front of mind moving forward and what teachers can expect</w:t>
      </w:r>
    </w:p>
    <w:p w14:paraId="65646E8A" w14:textId="77777777" w:rsidR="00385912" w:rsidRPr="00660CA8" w:rsidRDefault="00385912" w:rsidP="00385912">
      <w:pPr>
        <w:numPr>
          <w:ilvl w:val="0"/>
          <w:numId w:val="10"/>
        </w:numPr>
        <w:spacing w:after="200" w:line="276" w:lineRule="auto"/>
        <w:rPr>
          <w:rFonts w:cs="Segoe UI"/>
          <w:sz w:val="20"/>
        </w:rPr>
      </w:pPr>
      <w:r w:rsidRPr="00660CA8">
        <w:rPr>
          <w:rFonts w:cs="Segoe UI"/>
          <w:sz w:val="20"/>
        </w:rPr>
        <w:t>Consider sharing a video, slides or classroom artifacts that illustrate your vision</w:t>
      </w:r>
    </w:p>
    <w:p w14:paraId="58F19A25" w14:textId="77777777" w:rsidR="00385912" w:rsidRPr="00660CA8" w:rsidRDefault="00385912" w:rsidP="00385912">
      <w:pPr>
        <w:numPr>
          <w:ilvl w:val="0"/>
          <w:numId w:val="10"/>
        </w:numPr>
        <w:spacing w:after="200" w:line="276" w:lineRule="auto"/>
        <w:rPr>
          <w:rFonts w:cs="Segoe UI"/>
          <w:sz w:val="20"/>
        </w:rPr>
      </w:pPr>
      <w:r w:rsidRPr="00660CA8">
        <w:rPr>
          <w:rFonts w:cs="Segoe UI"/>
          <w:sz w:val="20"/>
        </w:rPr>
        <w:t xml:space="preserve">Smile </w:t>
      </w:r>
    </w:p>
    <w:p w14:paraId="47B35A81" w14:textId="77777777" w:rsidR="00385912" w:rsidRPr="00660CA8" w:rsidRDefault="00385912" w:rsidP="00385912">
      <w:pPr>
        <w:spacing w:line="276" w:lineRule="auto"/>
      </w:pPr>
    </w:p>
    <w:p w14:paraId="15A005B5" w14:textId="0EF30B88" w:rsidR="00385912" w:rsidRPr="00660CA8" w:rsidRDefault="00385912" w:rsidP="00385912">
      <w:pPr>
        <w:spacing w:line="276" w:lineRule="auto"/>
        <w:sectPr w:rsidR="00385912" w:rsidRPr="00660CA8" w:rsidSect="00436393">
          <w:headerReference w:type="even" r:id="rId11"/>
          <w:headerReference w:type="default" r:id="rId12"/>
          <w:footerReference w:type="even" r:id="rId13"/>
          <w:footerReference w:type="default" r:id="rId14"/>
          <w:headerReference w:type="first" r:id="rId15"/>
          <w:footerReference w:type="first" r:id="rId16"/>
          <w:pgSz w:w="12240" w:h="15840"/>
          <w:pgMar w:top="1627" w:right="1440" w:bottom="1440" w:left="1440" w:header="720" w:footer="720" w:gutter="0"/>
          <w:pgNumType w:start="0"/>
          <w:cols w:space="720"/>
          <w:titlePg/>
          <w:docGrid w:linePitch="360"/>
        </w:sectPr>
      </w:pPr>
    </w:p>
    <w:p w14:paraId="3707A8BA" w14:textId="77777777" w:rsidR="00385912" w:rsidRPr="008D20BC" w:rsidRDefault="00385912" w:rsidP="00385912">
      <w:pPr>
        <w:keepNext/>
        <w:keepLines/>
        <w:spacing w:before="300"/>
        <w:outlineLvl w:val="0"/>
        <w:rPr>
          <w:rFonts w:ascii="Gill Sans MT" w:hAnsi="Gill Sans MT"/>
          <w:bCs/>
          <w:color w:val="126DB6"/>
          <w:sz w:val="32"/>
          <w:szCs w:val="32"/>
        </w:rPr>
      </w:pPr>
      <w:r w:rsidRPr="008D20BC">
        <w:rPr>
          <w:rFonts w:ascii="Gill Sans MT" w:hAnsi="Gill Sans MT"/>
          <w:bCs/>
          <w:color w:val="126DB6"/>
          <w:sz w:val="32"/>
          <w:szCs w:val="32"/>
        </w:rPr>
        <w:lastRenderedPageBreak/>
        <w:t>Communicating Your Vision: Drafting Your Speech</w:t>
      </w:r>
    </w:p>
    <w:p w14:paraId="3BE0B559" w14:textId="77777777" w:rsidR="00385912" w:rsidRPr="00660CA8" w:rsidRDefault="00385912" w:rsidP="00385912">
      <w:pPr>
        <w:keepNext/>
        <w:keepLines/>
        <w:outlineLvl w:val="0"/>
        <w:rPr>
          <w:rFonts w:cs="Segoe UI"/>
          <w:bCs/>
          <w:i/>
          <w:sz w:val="20"/>
          <w:szCs w:val="32"/>
        </w:rPr>
      </w:pPr>
      <w:r w:rsidRPr="00660CA8">
        <w:rPr>
          <w:rFonts w:cs="Segoe UI"/>
          <w:bCs/>
          <w:i/>
          <w:sz w:val="20"/>
          <w:szCs w:val="32"/>
        </w:rPr>
        <w:t>Creating and Communicating a Vision for Instructional Excellence</w:t>
      </w:r>
    </w:p>
    <w:p w14:paraId="3699DFA4" w14:textId="77777777" w:rsidR="00385912" w:rsidRPr="00660CA8" w:rsidRDefault="00385912" w:rsidP="00385912">
      <w:r w:rsidRPr="00660CA8">
        <w:rPr>
          <w:b/>
          <w:noProof/>
          <w:sz w:val="20"/>
        </w:rPr>
        <mc:AlternateContent>
          <mc:Choice Requires="wps">
            <w:drawing>
              <wp:anchor distT="0" distB="0" distL="114300" distR="114300" simplePos="0" relativeHeight="251663360" behindDoc="0" locked="0" layoutInCell="1" allowOverlap="1" wp14:anchorId="30B1B4F5" wp14:editId="2C77E87B">
                <wp:simplePos x="0" y="0"/>
                <wp:positionH relativeFrom="margin">
                  <wp:align>left</wp:align>
                </wp:positionH>
                <wp:positionV relativeFrom="paragraph">
                  <wp:posOffset>-635</wp:posOffset>
                </wp:positionV>
                <wp:extent cx="5974080" cy="7620"/>
                <wp:effectExtent l="0" t="0" r="26670" b="30480"/>
                <wp:wrapNone/>
                <wp:docPr id="5" name="Straight Connector 5"/>
                <wp:cNvGraphicFramePr/>
                <a:graphic xmlns:a="http://schemas.openxmlformats.org/drawingml/2006/main">
                  <a:graphicData uri="http://schemas.microsoft.com/office/word/2010/wordprocessingShape">
                    <wps:wsp>
                      <wps:cNvCnPr/>
                      <wps:spPr>
                        <a:xfrm>
                          <a:off x="0" y="0"/>
                          <a:ext cx="5974080" cy="762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7FB923" id="Straight Connector 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5pt" to="47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" strokecolor="windowText" strokeweight=".25pt">
                <v:stroke joinstyle="miter"/>
                <w10:wrap anchorx="margin"/>
              </v:line>
            </w:pict>
          </mc:Fallback>
        </mc:AlternateContent>
      </w:r>
    </w:p>
    <w:p w14:paraId="482554EB" w14:textId="77777777" w:rsidR="00385912" w:rsidRPr="00660CA8" w:rsidRDefault="00385912" w:rsidP="00385912">
      <w:pPr>
        <w:spacing w:line="276" w:lineRule="auto"/>
        <w:rPr>
          <w:rFonts w:cs="Segoe UI"/>
          <w:sz w:val="20"/>
          <w:szCs w:val="18"/>
        </w:rPr>
      </w:pPr>
      <w:r w:rsidRPr="00660CA8">
        <w:rPr>
          <w:rFonts w:cs="Segoe UI"/>
          <w:sz w:val="20"/>
        </w:rPr>
        <w:t>Draft the introduction to your speech or presentation to introduce your vision to your teachers/staff.  Keep the tips in mind as you draft the speech.</w:t>
      </w:r>
      <w:r w:rsidRPr="00660CA8">
        <w:rPr>
          <w:rFonts w:cs="Segoe UI"/>
          <w:sz w:val="20"/>
          <w:szCs w:val="18"/>
        </w:rPr>
        <w:t xml:space="preserve"> </w:t>
      </w:r>
      <w:r>
        <w:rPr>
          <w:rFonts w:cs="Segoe UI"/>
          <w:sz w:val="20"/>
          <w:szCs w:val="18"/>
        </w:rPr>
        <w:t xml:space="preserve"> </w:t>
      </w:r>
    </w:p>
    <w:p w14:paraId="71F44F74" w14:textId="77777777" w:rsidR="008D20BC" w:rsidRDefault="008D20BC" w:rsidP="00385912">
      <w:pPr>
        <w:spacing w:line="276" w:lineRule="auto"/>
        <w:rPr>
          <w:rFonts w:cs="Segoe UI"/>
          <w:b/>
          <w:sz w:val="20"/>
          <w:szCs w:val="18"/>
        </w:rPr>
      </w:pPr>
    </w:p>
    <w:p w14:paraId="5B379A01" w14:textId="363031D3" w:rsidR="00385912" w:rsidRPr="00660CA8" w:rsidRDefault="00385912" w:rsidP="00385912">
      <w:pPr>
        <w:spacing w:line="276" w:lineRule="auto"/>
        <w:rPr>
          <w:rFonts w:cs="Segoe UI"/>
          <w:b/>
          <w:sz w:val="20"/>
          <w:szCs w:val="18"/>
        </w:rPr>
      </w:pPr>
      <w:r w:rsidRPr="00660CA8">
        <w:rPr>
          <w:rFonts w:cs="Segoe UI"/>
          <w:b/>
          <w:sz w:val="20"/>
          <w:szCs w:val="18"/>
        </w:rPr>
        <w:t>Draft #1:</w:t>
      </w:r>
    </w:p>
    <w:p w14:paraId="7F1C0202" w14:textId="77777777" w:rsidR="00385912" w:rsidRPr="00660CA8" w:rsidRDefault="00385912" w:rsidP="00385912">
      <w:pPr>
        <w:spacing w:line="276" w:lineRule="auto"/>
        <w:rPr>
          <w:rFonts w:cs="Segoe UI"/>
          <w:sz w:val="20"/>
          <w:szCs w:val="18"/>
        </w:rPr>
      </w:pPr>
    </w:p>
    <w:p w14:paraId="70860B46" w14:textId="77777777" w:rsidR="00385912" w:rsidRPr="00660CA8" w:rsidRDefault="00385912" w:rsidP="00385912">
      <w:pPr>
        <w:spacing w:line="276" w:lineRule="auto"/>
        <w:rPr>
          <w:rFonts w:cs="Segoe UI"/>
          <w:sz w:val="20"/>
          <w:szCs w:val="18"/>
        </w:rPr>
      </w:pPr>
    </w:p>
    <w:p w14:paraId="616B62B5" w14:textId="77777777" w:rsidR="00385912" w:rsidRPr="00660CA8" w:rsidRDefault="00385912" w:rsidP="00385912">
      <w:pPr>
        <w:spacing w:line="276" w:lineRule="auto"/>
        <w:rPr>
          <w:rFonts w:cs="Segoe UI"/>
          <w:sz w:val="20"/>
          <w:szCs w:val="18"/>
        </w:rPr>
      </w:pPr>
    </w:p>
    <w:p w14:paraId="6FB69158" w14:textId="77777777" w:rsidR="00385912" w:rsidRPr="00660CA8" w:rsidRDefault="00385912" w:rsidP="00385912">
      <w:pPr>
        <w:spacing w:line="276" w:lineRule="auto"/>
        <w:rPr>
          <w:rFonts w:cs="Segoe UI"/>
          <w:sz w:val="20"/>
          <w:szCs w:val="18"/>
        </w:rPr>
      </w:pPr>
    </w:p>
    <w:p w14:paraId="49F2C3C5" w14:textId="77777777" w:rsidR="00385912" w:rsidRPr="00660CA8" w:rsidRDefault="00385912" w:rsidP="00385912">
      <w:pPr>
        <w:spacing w:line="276" w:lineRule="auto"/>
        <w:rPr>
          <w:rFonts w:cs="Segoe UI"/>
          <w:sz w:val="20"/>
          <w:szCs w:val="18"/>
        </w:rPr>
      </w:pPr>
    </w:p>
    <w:p w14:paraId="014D3E80" w14:textId="77777777" w:rsidR="00385912" w:rsidRPr="00660CA8" w:rsidRDefault="00385912" w:rsidP="00385912">
      <w:pPr>
        <w:spacing w:line="276" w:lineRule="auto"/>
        <w:rPr>
          <w:rFonts w:cs="Segoe UI"/>
          <w:sz w:val="20"/>
          <w:szCs w:val="18"/>
        </w:rPr>
      </w:pPr>
    </w:p>
    <w:p w14:paraId="0B63777D" w14:textId="77777777" w:rsidR="00385912" w:rsidRPr="00660CA8" w:rsidRDefault="00385912" w:rsidP="00385912">
      <w:pPr>
        <w:spacing w:line="276" w:lineRule="auto"/>
        <w:rPr>
          <w:rFonts w:cs="Segoe UI"/>
          <w:sz w:val="20"/>
          <w:szCs w:val="18"/>
        </w:rPr>
      </w:pPr>
    </w:p>
    <w:p w14:paraId="01EBB8BA" w14:textId="77777777" w:rsidR="00385912" w:rsidRPr="00660CA8" w:rsidRDefault="00385912" w:rsidP="00385912">
      <w:pPr>
        <w:spacing w:line="276" w:lineRule="auto"/>
        <w:rPr>
          <w:rFonts w:cs="Segoe UI"/>
          <w:sz w:val="20"/>
          <w:szCs w:val="18"/>
        </w:rPr>
      </w:pPr>
    </w:p>
    <w:p w14:paraId="4B1A6D08" w14:textId="77777777" w:rsidR="00385912" w:rsidRPr="00660CA8" w:rsidRDefault="00385912" w:rsidP="00385912"/>
    <w:p w14:paraId="4FD5A99B" w14:textId="77777777" w:rsidR="00385912" w:rsidRPr="00660CA8" w:rsidRDefault="00385912" w:rsidP="00385912"/>
    <w:p w14:paraId="52D8825D" w14:textId="77777777" w:rsidR="00385912" w:rsidRPr="00660CA8" w:rsidRDefault="00385912" w:rsidP="00385912"/>
    <w:p w14:paraId="570E0892" w14:textId="77777777" w:rsidR="00385912" w:rsidRPr="00660CA8" w:rsidRDefault="00385912" w:rsidP="00385912"/>
    <w:p w14:paraId="506B9A43" w14:textId="77777777" w:rsidR="00385912" w:rsidRPr="00660CA8" w:rsidRDefault="00385912" w:rsidP="00385912"/>
    <w:p w14:paraId="4B09D248" w14:textId="77777777" w:rsidR="00385912" w:rsidRPr="00660CA8" w:rsidRDefault="00385912" w:rsidP="00385912"/>
    <w:p w14:paraId="52D4FB1B" w14:textId="77777777" w:rsidR="00385912" w:rsidRPr="00660CA8" w:rsidRDefault="00385912" w:rsidP="00385912"/>
    <w:p w14:paraId="4FB22AAD" w14:textId="77777777" w:rsidR="00385912" w:rsidRPr="00660CA8" w:rsidRDefault="00385912" w:rsidP="00385912">
      <w:pPr>
        <w:spacing w:after="160" w:line="259" w:lineRule="auto"/>
        <w:rPr>
          <w:rFonts w:ascii="Tw Cen MT Condensed" w:hAnsi="Tw Cen MT Condensed"/>
          <w:bCs/>
          <w:color w:val="5B9BD5"/>
          <w:sz w:val="40"/>
          <w:szCs w:val="32"/>
        </w:rPr>
      </w:pPr>
      <w:r w:rsidRPr="00660CA8">
        <w:rPr>
          <w:color w:val="5B9BD5"/>
        </w:rPr>
        <w:br w:type="page"/>
      </w:r>
    </w:p>
    <w:p w14:paraId="011C0FF5" w14:textId="77777777" w:rsidR="00385912" w:rsidRPr="008D20BC" w:rsidRDefault="00385912" w:rsidP="00385912">
      <w:pPr>
        <w:keepNext/>
        <w:keepLines/>
        <w:spacing w:before="300"/>
        <w:outlineLvl w:val="0"/>
        <w:rPr>
          <w:rFonts w:ascii="Gill Sans MT" w:hAnsi="Gill Sans MT"/>
          <w:bCs/>
          <w:color w:val="126DB6"/>
          <w:sz w:val="32"/>
          <w:szCs w:val="32"/>
        </w:rPr>
      </w:pPr>
      <w:r w:rsidRPr="008D20BC">
        <w:rPr>
          <w:rFonts w:ascii="Gill Sans MT" w:hAnsi="Gill Sans MT"/>
          <w:bCs/>
          <w:color w:val="126DB6"/>
          <w:sz w:val="32"/>
          <w:szCs w:val="32"/>
        </w:rPr>
        <w:lastRenderedPageBreak/>
        <w:t>Vision-Setting: Other Strategies for Investing Stakeholders</w:t>
      </w:r>
    </w:p>
    <w:p w14:paraId="2C9CED11" w14:textId="77777777" w:rsidR="00385912" w:rsidRPr="00660CA8" w:rsidRDefault="00385912" w:rsidP="00385912">
      <w:pPr>
        <w:keepNext/>
        <w:keepLines/>
        <w:outlineLvl w:val="0"/>
        <w:rPr>
          <w:rFonts w:cs="Segoe UI"/>
          <w:bCs/>
          <w:i/>
          <w:sz w:val="20"/>
          <w:szCs w:val="32"/>
        </w:rPr>
      </w:pPr>
      <w:r w:rsidRPr="00660CA8">
        <w:rPr>
          <w:rFonts w:cs="Segoe UI"/>
          <w:bCs/>
          <w:i/>
          <w:sz w:val="20"/>
          <w:szCs w:val="32"/>
        </w:rPr>
        <w:t>Creating and Communicating a Vision for Instructional Excellence</w:t>
      </w:r>
    </w:p>
    <w:p w14:paraId="1B3F6E76" w14:textId="77777777" w:rsidR="00385912" w:rsidRPr="00660CA8" w:rsidRDefault="00385912" w:rsidP="00385912">
      <w:r w:rsidRPr="00660CA8">
        <w:rPr>
          <w:b/>
          <w:noProof/>
          <w:sz w:val="20"/>
        </w:rPr>
        <mc:AlternateContent>
          <mc:Choice Requires="wps">
            <w:drawing>
              <wp:anchor distT="0" distB="0" distL="114300" distR="114300" simplePos="0" relativeHeight="251664384" behindDoc="0" locked="0" layoutInCell="1" allowOverlap="1" wp14:anchorId="0F1E897C" wp14:editId="218D0283">
                <wp:simplePos x="0" y="0"/>
                <wp:positionH relativeFrom="margin">
                  <wp:posOffset>0</wp:posOffset>
                </wp:positionH>
                <wp:positionV relativeFrom="paragraph">
                  <wp:posOffset>-635</wp:posOffset>
                </wp:positionV>
                <wp:extent cx="5974080" cy="7620"/>
                <wp:effectExtent l="0" t="0" r="26670" b="30480"/>
                <wp:wrapNone/>
                <wp:docPr id="6" name="Straight Connector 6"/>
                <wp:cNvGraphicFramePr/>
                <a:graphic xmlns:a="http://schemas.openxmlformats.org/drawingml/2006/main">
                  <a:graphicData uri="http://schemas.microsoft.com/office/word/2010/wordprocessingShape">
                    <wps:wsp>
                      <wps:cNvCnPr/>
                      <wps:spPr>
                        <a:xfrm>
                          <a:off x="0" y="0"/>
                          <a:ext cx="5974080" cy="762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AE3591"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7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" strokecolor="windowText" strokeweight=".25pt">
                <v:stroke joinstyle="miter"/>
                <w10:wrap anchorx="margin"/>
              </v:line>
            </w:pict>
          </mc:Fallback>
        </mc:AlternateContent>
      </w:r>
    </w:p>
    <w:p w14:paraId="6B7D5635" w14:textId="77777777" w:rsidR="00385912" w:rsidRPr="00660CA8" w:rsidRDefault="00385912" w:rsidP="00385912">
      <w:pPr>
        <w:shd w:val="clear" w:color="auto" w:fill="FFFFFF"/>
        <w:rPr>
          <w:sz w:val="20"/>
        </w:rPr>
      </w:pPr>
      <w:r w:rsidRPr="00660CA8">
        <w:rPr>
          <w:sz w:val="20"/>
        </w:rPr>
        <w:t xml:space="preserve">In table groups, brainstorm other strategies for investing your teachers in the vision, e.g. eliciting feedback on it, using the vision to drive staff development, having teachers think about how the vision looks in their only classrooms, etc.  </w:t>
      </w:r>
    </w:p>
    <w:p w14:paraId="42610D54" w14:textId="77777777" w:rsidR="00385912" w:rsidRPr="00660CA8" w:rsidRDefault="00385912" w:rsidP="00385912"/>
    <w:tbl>
      <w:tblPr>
        <w:tblStyle w:val="TableGrid5"/>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385912" w:rsidRPr="00660CA8" w14:paraId="5B6AF3E2" w14:textId="77777777" w:rsidTr="00DB5BBB">
        <w:tc>
          <w:tcPr>
            <w:tcW w:w="9350" w:type="dxa"/>
          </w:tcPr>
          <w:p w14:paraId="20491820" w14:textId="77777777" w:rsidR="00385912" w:rsidRPr="008D20BC" w:rsidRDefault="00385912" w:rsidP="00DB5BBB">
            <w:pPr>
              <w:rPr>
                <w:sz w:val="20"/>
                <w:szCs w:val="20"/>
              </w:rPr>
            </w:pPr>
            <w:r w:rsidRPr="008D20BC">
              <w:rPr>
                <w:sz w:val="20"/>
                <w:szCs w:val="20"/>
              </w:rPr>
              <w:t xml:space="preserve">Notes: </w:t>
            </w:r>
          </w:p>
          <w:p w14:paraId="2F2F377A" w14:textId="77777777" w:rsidR="00385912" w:rsidRPr="00660CA8" w:rsidRDefault="00385912" w:rsidP="00DB5BBB"/>
          <w:p w14:paraId="41701179" w14:textId="77777777" w:rsidR="00385912" w:rsidRPr="00660CA8" w:rsidRDefault="00385912" w:rsidP="00DB5BBB"/>
          <w:p w14:paraId="035B13BF" w14:textId="77777777" w:rsidR="00385912" w:rsidRPr="00660CA8" w:rsidRDefault="00385912" w:rsidP="00DB5BBB"/>
          <w:p w14:paraId="5811301F" w14:textId="77777777" w:rsidR="00385912" w:rsidRPr="00660CA8" w:rsidRDefault="00385912" w:rsidP="00DB5BBB"/>
          <w:p w14:paraId="266FF5C5" w14:textId="77777777" w:rsidR="00385912" w:rsidRPr="00660CA8" w:rsidRDefault="00385912" w:rsidP="00DB5BBB"/>
          <w:p w14:paraId="30345E9C" w14:textId="77777777" w:rsidR="00385912" w:rsidRPr="00660CA8" w:rsidRDefault="00385912" w:rsidP="00DB5BBB"/>
          <w:p w14:paraId="641E4A8E" w14:textId="77777777" w:rsidR="00385912" w:rsidRPr="00660CA8" w:rsidRDefault="00385912" w:rsidP="00DB5BBB"/>
          <w:p w14:paraId="791F1927" w14:textId="77777777" w:rsidR="00385912" w:rsidRPr="00660CA8" w:rsidRDefault="00385912" w:rsidP="00DB5BBB"/>
          <w:p w14:paraId="3914D8C4" w14:textId="77777777" w:rsidR="00385912" w:rsidRPr="00660CA8" w:rsidRDefault="00385912" w:rsidP="00DB5BBB"/>
          <w:p w14:paraId="6FCCAABF" w14:textId="77777777" w:rsidR="00385912" w:rsidRPr="00660CA8" w:rsidRDefault="00385912" w:rsidP="00DB5BBB"/>
          <w:p w14:paraId="19BF4F89" w14:textId="77777777" w:rsidR="00385912" w:rsidRPr="00660CA8" w:rsidRDefault="00385912" w:rsidP="00DB5BBB"/>
          <w:p w14:paraId="5B5AEED8" w14:textId="77777777" w:rsidR="00385912" w:rsidRPr="00660CA8" w:rsidRDefault="00385912" w:rsidP="00DB5BBB"/>
          <w:p w14:paraId="4A89B786" w14:textId="77777777" w:rsidR="00385912" w:rsidRPr="00660CA8" w:rsidRDefault="00385912" w:rsidP="00DB5BBB"/>
          <w:p w14:paraId="20526E77" w14:textId="77777777" w:rsidR="00385912" w:rsidRPr="00660CA8" w:rsidRDefault="00385912" w:rsidP="00DB5BBB"/>
          <w:p w14:paraId="15649C75" w14:textId="77777777" w:rsidR="00385912" w:rsidRPr="00660CA8" w:rsidRDefault="00385912" w:rsidP="00DB5BBB"/>
          <w:p w14:paraId="4FD2E415" w14:textId="77777777" w:rsidR="00385912" w:rsidRPr="00660CA8" w:rsidRDefault="00385912" w:rsidP="00DB5BBB"/>
          <w:p w14:paraId="6884E094" w14:textId="77777777" w:rsidR="00385912" w:rsidRPr="00660CA8" w:rsidRDefault="00385912" w:rsidP="00DB5BBB"/>
          <w:p w14:paraId="4CA87DA2" w14:textId="77777777" w:rsidR="00385912" w:rsidRPr="00660CA8" w:rsidRDefault="00385912" w:rsidP="00DB5BBB"/>
          <w:p w14:paraId="76E890F5" w14:textId="77777777" w:rsidR="00385912" w:rsidRPr="00660CA8" w:rsidRDefault="00385912" w:rsidP="00DB5BBB"/>
          <w:p w14:paraId="530DF06D" w14:textId="77777777" w:rsidR="00385912" w:rsidRPr="00660CA8" w:rsidRDefault="00385912" w:rsidP="00DB5BBB"/>
          <w:p w14:paraId="58CD7551" w14:textId="77777777" w:rsidR="00385912" w:rsidRPr="00660CA8" w:rsidRDefault="00385912" w:rsidP="00DB5BBB"/>
          <w:p w14:paraId="5D1A7798" w14:textId="77777777" w:rsidR="00385912" w:rsidRPr="00660CA8" w:rsidRDefault="00385912" w:rsidP="00DB5BBB"/>
        </w:tc>
      </w:tr>
    </w:tbl>
    <w:p w14:paraId="311B13FF" w14:textId="77777777" w:rsidR="00385912" w:rsidRPr="00660CA8" w:rsidRDefault="00385912" w:rsidP="00385912">
      <w:pPr>
        <w:spacing w:after="160" w:line="259" w:lineRule="auto"/>
      </w:pPr>
    </w:p>
    <w:p w14:paraId="76DAF0E1" w14:textId="77777777" w:rsidR="00385912" w:rsidRDefault="00385912" w:rsidP="00385912">
      <w:pPr>
        <w:spacing w:after="160"/>
        <w:contextualSpacing/>
        <w:rPr>
          <w:rFonts w:ascii="Tw Cen MT Condensed" w:hAnsi="Tw Cen MT Condensed"/>
          <w:color w:val="5B9BD5"/>
          <w:sz w:val="36"/>
          <w:szCs w:val="36"/>
        </w:rPr>
      </w:pPr>
    </w:p>
    <w:p w14:paraId="4857E05F" w14:textId="77777777" w:rsidR="00385912" w:rsidRDefault="00385912" w:rsidP="00385912">
      <w:pPr>
        <w:spacing w:after="160"/>
        <w:contextualSpacing/>
        <w:rPr>
          <w:rFonts w:ascii="Tw Cen MT Condensed" w:hAnsi="Tw Cen MT Condensed"/>
          <w:color w:val="5B9BD5"/>
          <w:sz w:val="36"/>
          <w:szCs w:val="36"/>
        </w:rPr>
      </w:pPr>
    </w:p>
    <w:p w14:paraId="6E47876F" w14:textId="77777777" w:rsidR="00385912" w:rsidRDefault="00385912" w:rsidP="00385912">
      <w:pPr>
        <w:spacing w:after="160"/>
        <w:contextualSpacing/>
        <w:rPr>
          <w:rFonts w:ascii="Tw Cen MT Condensed" w:hAnsi="Tw Cen MT Condensed"/>
          <w:color w:val="5B9BD5"/>
          <w:sz w:val="36"/>
          <w:szCs w:val="36"/>
        </w:rPr>
      </w:pPr>
    </w:p>
    <w:p w14:paraId="49238EE1" w14:textId="77777777" w:rsidR="00385912" w:rsidRDefault="00385912" w:rsidP="00385912">
      <w:pPr>
        <w:spacing w:after="160"/>
        <w:contextualSpacing/>
        <w:rPr>
          <w:rFonts w:ascii="Tw Cen MT Condensed" w:hAnsi="Tw Cen MT Condensed"/>
          <w:color w:val="5B9BD5"/>
          <w:sz w:val="36"/>
          <w:szCs w:val="36"/>
        </w:rPr>
      </w:pPr>
    </w:p>
    <w:p w14:paraId="742D3AC2" w14:textId="77777777" w:rsidR="00385912" w:rsidRDefault="00385912" w:rsidP="00385912">
      <w:pPr>
        <w:spacing w:after="160"/>
        <w:contextualSpacing/>
        <w:rPr>
          <w:rFonts w:ascii="Tw Cen MT Condensed" w:hAnsi="Tw Cen MT Condensed"/>
          <w:color w:val="5B9BD5"/>
          <w:sz w:val="36"/>
          <w:szCs w:val="36"/>
        </w:rPr>
      </w:pPr>
    </w:p>
    <w:p w14:paraId="06340955" w14:textId="77777777" w:rsidR="00385912" w:rsidRDefault="00385912" w:rsidP="00385912">
      <w:pPr>
        <w:spacing w:after="160"/>
        <w:contextualSpacing/>
        <w:rPr>
          <w:rFonts w:ascii="Tw Cen MT Condensed" w:hAnsi="Tw Cen MT Condensed"/>
          <w:color w:val="5B9BD5"/>
          <w:sz w:val="36"/>
          <w:szCs w:val="36"/>
        </w:rPr>
      </w:pPr>
    </w:p>
    <w:p w14:paraId="1F85EED7" w14:textId="77777777" w:rsidR="008D20BC" w:rsidRDefault="008D20BC">
      <w:pPr>
        <w:rPr>
          <w:rFonts w:ascii="Gill Sans MT" w:hAnsi="Gill Sans MT" w:cs="Segoe UI"/>
          <w:color w:val="126DB6"/>
          <w:sz w:val="32"/>
          <w:szCs w:val="32"/>
        </w:rPr>
      </w:pPr>
      <w:r>
        <w:rPr>
          <w:rFonts w:ascii="Gill Sans MT" w:hAnsi="Gill Sans MT" w:cs="Segoe UI"/>
          <w:color w:val="126DB6"/>
          <w:sz w:val="32"/>
          <w:szCs w:val="32"/>
        </w:rPr>
        <w:br w:type="page"/>
      </w:r>
    </w:p>
    <w:p w14:paraId="5649FBFA" w14:textId="3A3F0A96" w:rsidR="00385912" w:rsidRPr="008D20BC" w:rsidRDefault="00385912" w:rsidP="00385912">
      <w:pPr>
        <w:rPr>
          <w:rFonts w:ascii="Gill Sans MT" w:hAnsi="Gill Sans MT" w:cs="Segoe UI"/>
          <w:color w:val="126DB6"/>
          <w:sz w:val="32"/>
          <w:szCs w:val="32"/>
        </w:rPr>
      </w:pPr>
      <w:r w:rsidRPr="008D20BC">
        <w:rPr>
          <w:rFonts w:ascii="Gill Sans MT" w:hAnsi="Gill Sans MT" w:cs="Segoe UI"/>
          <w:color w:val="126DB6"/>
          <w:sz w:val="32"/>
          <w:szCs w:val="32"/>
        </w:rPr>
        <w:lastRenderedPageBreak/>
        <w:t>Exit Ticket</w:t>
      </w:r>
    </w:p>
    <w:p w14:paraId="6F548ABF" w14:textId="77777777" w:rsidR="00385912" w:rsidRPr="00660CA8" w:rsidRDefault="00385912" w:rsidP="00385912">
      <w:pPr>
        <w:keepNext/>
        <w:keepLines/>
        <w:outlineLvl w:val="0"/>
        <w:rPr>
          <w:rFonts w:cs="Segoe UI"/>
          <w:bCs/>
          <w:i/>
          <w:sz w:val="20"/>
          <w:szCs w:val="32"/>
        </w:rPr>
      </w:pPr>
      <w:r w:rsidRPr="00660CA8">
        <w:rPr>
          <w:rFonts w:cs="Segoe UI"/>
          <w:bCs/>
          <w:i/>
          <w:sz w:val="20"/>
          <w:szCs w:val="32"/>
        </w:rPr>
        <w:t>Creating and Communicating a Vision for Instructional Excellence</w:t>
      </w:r>
    </w:p>
    <w:p w14:paraId="195BB4EE" w14:textId="77777777" w:rsidR="00385912" w:rsidRPr="00660CA8" w:rsidRDefault="00385912" w:rsidP="00385912">
      <w:r w:rsidRPr="00660CA8">
        <w:rPr>
          <w:b/>
          <w:noProof/>
          <w:sz w:val="20"/>
        </w:rPr>
        <mc:AlternateContent>
          <mc:Choice Requires="wps">
            <w:drawing>
              <wp:anchor distT="0" distB="0" distL="114300" distR="114300" simplePos="0" relativeHeight="251665408" behindDoc="0" locked="0" layoutInCell="1" allowOverlap="1" wp14:anchorId="39A6125D" wp14:editId="331B4B29">
                <wp:simplePos x="0" y="0"/>
                <wp:positionH relativeFrom="margin">
                  <wp:posOffset>0</wp:posOffset>
                </wp:positionH>
                <wp:positionV relativeFrom="paragraph">
                  <wp:posOffset>-635</wp:posOffset>
                </wp:positionV>
                <wp:extent cx="5974080" cy="7620"/>
                <wp:effectExtent l="0" t="0" r="26670" b="30480"/>
                <wp:wrapNone/>
                <wp:docPr id="8" name="Straight Connector 8"/>
                <wp:cNvGraphicFramePr/>
                <a:graphic xmlns:a="http://schemas.openxmlformats.org/drawingml/2006/main">
                  <a:graphicData uri="http://schemas.microsoft.com/office/word/2010/wordprocessingShape">
                    <wps:wsp>
                      <wps:cNvCnPr/>
                      <wps:spPr>
                        <a:xfrm>
                          <a:off x="0" y="0"/>
                          <a:ext cx="5974080" cy="762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CC7F27"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7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" strokecolor="windowText" strokeweight=".25pt">
                <v:stroke joinstyle="miter"/>
                <w10:wrap anchorx="margin"/>
              </v:line>
            </w:pict>
          </mc:Fallback>
        </mc:AlternateContent>
      </w:r>
    </w:p>
    <w:p w14:paraId="6E38C588" w14:textId="77777777" w:rsidR="00385912" w:rsidRPr="00660CA8" w:rsidRDefault="00385912" w:rsidP="00385912">
      <w:pPr>
        <w:spacing w:after="600"/>
        <w:rPr>
          <w:b/>
          <w:sz w:val="20"/>
        </w:rPr>
      </w:pPr>
      <w:r w:rsidRPr="00660CA8">
        <w:rPr>
          <w:b/>
          <w:sz w:val="20"/>
        </w:rPr>
        <w:t xml:space="preserve">What are you excited about in terms of creating and communicating a vision of excellence?  </w:t>
      </w:r>
    </w:p>
    <w:p w14:paraId="12FEDFA8" w14:textId="77777777" w:rsidR="00385912" w:rsidRPr="00660CA8" w:rsidRDefault="00385912" w:rsidP="00385912">
      <w:pPr>
        <w:spacing w:after="600"/>
        <w:rPr>
          <w:b/>
          <w:sz w:val="20"/>
        </w:rPr>
      </w:pPr>
    </w:p>
    <w:p w14:paraId="56D6DD36" w14:textId="77777777" w:rsidR="00385912" w:rsidRPr="00660CA8" w:rsidRDefault="00385912" w:rsidP="00385912">
      <w:pPr>
        <w:spacing w:after="600"/>
        <w:rPr>
          <w:b/>
          <w:sz w:val="20"/>
        </w:rPr>
      </w:pPr>
    </w:p>
    <w:p w14:paraId="0BF14EC4" w14:textId="77777777" w:rsidR="00385912" w:rsidRPr="00660CA8" w:rsidRDefault="00385912" w:rsidP="00385912">
      <w:pPr>
        <w:spacing w:after="600"/>
        <w:rPr>
          <w:b/>
          <w:sz w:val="20"/>
        </w:rPr>
      </w:pPr>
      <w:r w:rsidRPr="00660CA8">
        <w:rPr>
          <w:b/>
          <w:sz w:val="20"/>
        </w:rPr>
        <w:t xml:space="preserve">What do you think will be challenging?  </w:t>
      </w:r>
    </w:p>
    <w:p w14:paraId="43676921" w14:textId="77777777" w:rsidR="00385912" w:rsidRPr="00660CA8" w:rsidRDefault="00385912" w:rsidP="00385912">
      <w:pPr>
        <w:spacing w:after="600"/>
        <w:rPr>
          <w:b/>
          <w:sz w:val="20"/>
        </w:rPr>
      </w:pPr>
    </w:p>
    <w:p w14:paraId="7138EC1B" w14:textId="77777777" w:rsidR="00385912" w:rsidRPr="00660CA8" w:rsidRDefault="00385912" w:rsidP="00385912">
      <w:pPr>
        <w:spacing w:after="600"/>
        <w:rPr>
          <w:b/>
          <w:sz w:val="20"/>
        </w:rPr>
      </w:pPr>
    </w:p>
    <w:p w14:paraId="2FC6AED6" w14:textId="77777777" w:rsidR="00385912" w:rsidRPr="00660CA8" w:rsidRDefault="00385912" w:rsidP="00385912">
      <w:pPr>
        <w:spacing w:after="600"/>
        <w:rPr>
          <w:b/>
          <w:sz w:val="20"/>
        </w:rPr>
      </w:pPr>
      <w:r w:rsidRPr="00660CA8">
        <w:rPr>
          <w:b/>
          <w:sz w:val="20"/>
        </w:rPr>
        <w:t xml:space="preserve">What are your next steps to turn your vision into reality at your center? </w:t>
      </w:r>
    </w:p>
    <w:p w14:paraId="742E184A" w14:textId="77777777" w:rsidR="00385912" w:rsidRPr="00660CA8" w:rsidRDefault="00385912" w:rsidP="00385912">
      <w:pPr>
        <w:spacing w:after="600"/>
        <w:rPr>
          <w:sz w:val="20"/>
        </w:rPr>
      </w:pPr>
    </w:p>
    <w:p w14:paraId="2766B2D7" w14:textId="77777777" w:rsidR="00385912" w:rsidRPr="00660CA8" w:rsidRDefault="00385912" w:rsidP="00385912">
      <w:pPr>
        <w:spacing w:after="600"/>
        <w:rPr>
          <w:b/>
          <w:bCs/>
          <w:sz w:val="20"/>
        </w:rPr>
      </w:pPr>
    </w:p>
    <w:p w14:paraId="29E7A192" w14:textId="77777777" w:rsidR="00385912" w:rsidRPr="00660CA8" w:rsidRDefault="00385912" w:rsidP="00385912">
      <w:pPr>
        <w:spacing w:after="600"/>
        <w:rPr>
          <w:sz w:val="20"/>
        </w:rPr>
      </w:pPr>
    </w:p>
    <w:p w14:paraId="362E321C" w14:textId="77777777" w:rsidR="00385912" w:rsidRPr="00660CA8" w:rsidRDefault="00385912" w:rsidP="00385912">
      <w:pPr>
        <w:spacing w:line="276" w:lineRule="auto"/>
        <w:rPr>
          <w:rFonts w:cs="Segoe UI"/>
          <w:b/>
          <w:bCs/>
          <w:sz w:val="20"/>
        </w:rPr>
      </w:pPr>
    </w:p>
    <w:p w14:paraId="25452E5F" w14:textId="77777777" w:rsidR="00385912" w:rsidRPr="00660CA8" w:rsidRDefault="00385912" w:rsidP="00385912">
      <w:pPr>
        <w:spacing w:line="276" w:lineRule="auto"/>
        <w:rPr>
          <w:rFonts w:cs="Segoe UI"/>
          <w:b/>
          <w:bCs/>
          <w:sz w:val="20"/>
        </w:rPr>
      </w:pPr>
    </w:p>
    <w:p w14:paraId="6A10AFF3" w14:textId="77777777" w:rsidR="00385912" w:rsidRPr="00660CA8" w:rsidRDefault="00385912" w:rsidP="00385912">
      <w:pPr>
        <w:spacing w:line="276" w:lineRule="auto"/>
        <w:rPr>
          <w:rFonts w:cs="Segoe UI"/>
          <w:b/>
          <w:bCs/>
          <w:sz w:val="20"/>
        </w:rPr>
      </w:pPr>
    </w:p>
    <w:p w14:paraId="1D3AFB62" w14:textId="77777777" w:rsidR="00385912" w:rsidRPr="00660CA8" w:rsidRDefault="00385912" w:rsidP="00385912">
      <w:pPr>
        <w:spacing w:line="276" w:lineRule="auto"/>
        <w:rPr>
          <w:rFonts w:cs="Segoe UI"/>
          <w:b/>
          <w:bCs/>
          <w:sz w:val="20"/>
        </w:rPr>
      </w:pPr>
    </w:p>
    <w:p w14:paraId="7ACAACF9" w14:textId="77777777" w:rsidR="00385912" w:rsidRPr="00660CA8" w:rsidRDefault="00385912" w:rsidP="00385912">
      <w:pPr>
        <w:spacing w:line="276" w:lineRule="auto"/>
        <w:rPr>
          <w:rFonts w:cs="Segoe UI"/>
          <w:b/>
          <w:bCs/>
          <w:sz w:val="20"/>
        </w:rPr>
      </w:pPr>
    </w:p>
    <w:p w14:paraId="4C5ACC82" w14:textId="77777777" w:rsidR="00385912" w:rsidRPr="00660CA8" w:rsidRDefault="00385912" w:rsidP="00385912">
      <w:pPr>
        <w:spacing w:line="276" w:lineRule="auto"/>
        <w:rPr>
          <w:rFonts w:cs="Segoe UI"/>
          <w:b/>
          <w:bCs/>
          <w:sz w:val="20"/>
        </w:rPr>
      </w:pPr>
    </w:p>
    <w:p w14:paraId="5BC9598B" w14:textId="77777777" w:rsidR="008D20BC" w:rsidRDefault="008D20BC">
      <w:pPr>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52648166" w14:textId="7028797B" w:rsidR="00385912" w:rsidRPr="008D20BC" w:rsidRDefault="00385912" w:rsidP="00385912">
      <w:pPr>
        <w:rPr>
          <w:rFonts w:ascii="Gill Sans MT" w:hAnsi="Gill Sans MT" w:cs="Segoe UI"/>
          <w:color w:val="126DB6"/>
          <w:sz w:val="32"/>
          <w:szCs w:val="32"/>
        </w:rPr>
      </w:pPr>
      <w:r w:rsidRPr="008D20BC">
        <w:rPr>
          <w:rFonts w:ascii="Gill Sans MT" w:hAnsi="Gill Sans MT" w:cs="Segoe UI"/>
          <w:color w:val="126DB6"/>
          <w:sz w:val="32"/>
          <w:szCs w:val="32"/>
        </w:rPr>
        <w:lastRenderedPageBreak/>
        <w:t>Next Steps</w:t>
      </w:r>
    </w:p>
    <w:p w14:paraId="74C50EA7" w14:textId="77777777" w:rsidR="00385912" w:rsidRPr="00660CA8" w:rsidRDefault="00385912" w:rsidP="00385912">
      <w:pPr>
        <w:pBdr>
          <w:bottom w:val="single" w:sz="4" w:space="1" w:color="auto"/>
        </w:pBdr>
        <w:rPr>
          <w:i/>
          <w:sz w:val="20"/>
        </w:rPr>
      </w:pPr>
      <w:r>
        <w:rPr>
          <w:i/>
          <w:sz w:val="20"/>
        </w:rPr>
        <w:t>Session 1</w:t>
      </w:r>
      <w:r w:rsidRPr="00660CA8">
        <w:rPr>
          <w:i/>
          <w:sz w:val="20"/>
        </w:rPr>
        <w:t xml:space="preserve"> Leadership Series Closing</w:t>
      </w:r>
    </w:p>
    <w:p w14:paraId="46D00C63" w14:textId="77777777" w:rsidR="00385912" w:rsidRPr="00660CA8" w:rsidRDefault="00385912" w:rsidP="00385912"/>
    <w:p w14:paraId="36780536" w14:textId="77777777" w:rsidR="00385912" w:rsidRPr="00F67FD7" w:rsidRDefault="00385912" w:rsidP="00385912">
      <w:pPr>
        <w:spacing w:line="276" w:lineRule="auto"/>
        <w:rPr>
          <w:rFonts w:cs="Segoe UI"/>
          <w:bCs/>
          <w:sz w:val="20"/>
        </w:rPr>
      </w:pPr>
      <w:r>
        <w:rPr>
          <w:rFonts w:cs="Segoe UI"/>
          <w:b/>
          <w:bCs/>
          <w:sz w:val="20"/>
          <w:u w:val="single"/>
        </w:rPr>
        <w:t>Prior to next month</w:t>
      </w:r>
      <w:r w:rsidRPr="00F67FD7">
        <w:rPr>
          <w:rFonts w:cs="Segoe UI"/>
          <w:b/>
          <w:bCs/>
          <w:sz w:val="20"/>
          <w:u w:val="single"/>
        </w:rPr>
        <w:t>’s Leadership Series training:</w:t>
      </w:r>
    </w:p>
    <w:p w14:paraId="486269B9" w14:textId="77777777" w:rsidR="008D20BC" w:rsidRDefault="008D20BC" w:rsidP="00385912">
      <w:pPr>
        <w:spacing w:line="276" w:lineRule="auto"/>
        <w:rPr>
          <w:rFonts w:cs="Segoe UI"/>
          <w:b/>
          <w:bCs/>
          <w:sz w:val="20"/>
        </w:rPr>
      </w:pPr>
    </w:p>
    <w:p w14:paraId="356CBAE4" w14:textId="58A83768" w:rsidR="00385912" w:rsidRPr="00F67FD7" w:rsidRDefault="00385912" w:rsidP="00385912">
      <w:pPr>
        <w:spacing w:line="276" w:lineRule="auto"/>
        <w:rPr>
          <w:rFonts w:cs="Segoe UI"/>
          <w:bCs/>
          <w:sz w:val="20"/>
        </w:rPr>
      </w:pPr>
      <w:r w:rsidRPr="00F67FD7">
        <w:rPr>
          <w:rFonts w:cs="Segoe UI"/>
          <w:b/>
          <w:bCs/>
          <w:sz w:val="20"/>
        </w:rPr>
        <w:t>Refine and finalize your vision:</w:t>
      </w:r>
    </w:p>
    <w:p w14:paraId="274A813D" w14:textId="77777777" w:rsidR="00385912" w:rsidRPr="00F67FD7" w:rsidRDefault="00385912" w:rsidP="00385912">
      <w:pPr>
        <w:numPr>
          <w:ilvl w:val="0"/>
          <w:numId w:val="21"/>
        </w:numPr>
        <w:tabs>
          <w:tab w:val="left" w:pos="720"/>
        </w:tabs>
        <w:spacing w:after="200" w:line="276" w:lineRule="auto"/>
        <w:rPr>
          <w:rFonts w:cs="Segoe UI"/>
          <w:bCs/>
          <w:sz w:val="20"/>
        </w:rPr>
      </w:pPr>
      <w:r w:rsidRPr="00F67FD7">
        <w:rPr>
          <w:rFonts w:cs="Segoe UI"/>
          <w:bCs/>
          <w:sz w:val="20"/>
        </w:rPr>
        <w:t>Revisit your draft vision and make any additional revisions.</w:t>
      </w:r>
    </w:p>
    <w:p w14:paraId="704CD4C7" w14:textId="77777777" w:rsidR="00385912" w:rsidRPr="00F67FD7" w:rsidRDefault="00385912" w:rsidP="00385912">
      <w:pPr>
        <w:numPr>
          <w:ilvl w:val="0"/>
          <w:numId w:val="21"/>
        </w:numPr>
        <w:tabs>
          <w:tab w:val="left" w:pos="720"/>
        </w:tabs>
        <w:spacing w:after="200" w:line="276" w:lineRule="auto"/>
        <w:rPr>
          <w:rFonts w:cs="Segoe UI"/>
          <w:bCs/>
          <w:sz w:val="20"/>
        </w:rPr>
      </w:pPr>
      <w:r w:rsidRPr="00F67FD7">
        <w:rPr>
          <w:rFonts w:cs="Segoe UI"/>
          <w:bCs/>
          <w:sz w:val="20"/>
        </w:rPr>
        <w:t>Connect with your accountability partner for additional support finalizing your vision.</w:t>
      </w:r>
    </w:p>
    <w:p w14:paraId="4E8BCB68" w14:textId="77777777" w:rsidR="00385912" w:rsidRPr="00F67FD7" w:rsidRDefault="00385912" w:rsidP="00385912">
      <w:pPr>
        <w:numPr>
          <w:ilvl w:val="0"/>
          <w:numId w:val="21"/>
        </w:numPr>
        <w:tabs>
          <w:tab w:val="left" w:pos="720"/>
        </w:tabs>
        <w:spacing w:after="200" w:line="276" w:lineRule="auto"/>
        <w:rPr>
          <w:rFonts w:cs="Segoe UI"/>
          <w:bCs/>
          <w:sz w:val="20"/>
        </w:rPr>
      </w:pPr>
      <w:r w:rsidRPr="00F67FD7">
        <w:rPr>
          <w:rFonts w:cs="Segoe UI"/>
          <w:bCs/>
          <w:sz w:val="20"/>
        </w:rPr>
        <w:t xml:space="preserve">Email your updated vision to </w:t>
      </w:r>
      <w:r w:rsidRPr="00C13EBD">
        <w:rPr>
          <w:rFonts w:cs="Segoe UI"/>
          <w:bCs/>
          <w:color w:val="FF0000"/>
          <w:sz w:val="20"/>
        </w:rPr>
        <w:t>&gt;facilitator&lt; by &gt;due date&lt;.</w:t>
      </w:r>
    </w:p>
    <w:p w14:paraId="64072B06" w14:textId="77777777" w:rsidR="00385912" w:rsidRPr="00F67FD7" w:rsidRDefault="00385912" w:rsidP="00385912">
      <w:pPr>
        <w:spacing w:line="276" w:lineRule="auto"/>
        <w:rPr>
          <w:rFonts w:cs="Segoe UI"/>
          <w:bCs/>
          <w:sz w:val="20"/>
        </w:rPr>
      </w:pPr>
      <w:r w:rsidRPr="00F67FD7">
        <w:rPr>
          <w:rFonts w:cs="Segoe UI"/>
          <w:b/>
          <w:bCs/>
          <w:sz w:val="20"/>
        </w:rPr>
        <w:t>Invest teachers/staff in your vision:</w:t>
      </w:r>
    </w:p>
    <w:p w14:paraId="020A61A5" w14:textId="77777777" w:rsidR="00385912" w:rsidRPr="00F67FD7" w:rsidRDefault="00385912" w:rsidP="00385912">
      <w:pPr>
        <w:numPr>
          <w:ilvl w:val="0"/>
          <w:numId w:val="24"/>
        </w:numPr>
        <w:spacing w:after="200" w:line="276" w:lineRule="auto"/>
        <w:rPr>
          <w:rFonts w:cs="Segoe UI"/>
          <w:bCs/>
          <w:sz w:val="20"/>
        </w:rPr>
      </w:pPr>
      <w:r w:rsidRPr="00F67FD7">
        <w:rPr>
          <w:rFonts w:cs="Segoe UI"/>
          <w:bCs/>
          <w:sz w:val="20"/>
        </w:rPr>
        <w:t>Finalize your speech or other presentation for investing teachers in the vision.</w:t>
      </w:r>
    </w:p>
    <w:p w14:paraId="6350AFF6" w14:textId="77777777" w:rsidR="00385912" w:rsidRPr="00F67FD7" w:rsidRDefault="00385912" w:rsidP="00385912">
      <w:pPr>
        <w:numPr>
          <w:ilvl w:val="0"/>
          <w:numId w:val="24"/>
        </w:numPr>
        <w:spacing w:after="200" w:line="276" w:lineRule="auto"/>
        <w:rPr>
          <w:rFonts w:cs="Segoe UI"/>
          <w:bCs/>
          <w:sz w:val="20"/>
        </w:rPr>
      </w:pPr>
      <w:r w:rsidRPr="00F67FD7">
        <w:rPr>
          <w:rFonts w:cs="Segoe UI"/>
          <w:bCs/>
          <w:sz w:val="20"/>
        </w:rPr>
        <w:t>Share your vision with teachers</w:t>
      </w:r>
      <w:r>
        <w:rPr>
          <w:rFonts w:cs="Segoe UI"/>
          <w:b/>
          <w:bCs/>
          <w:sz w:val="20"/>
        </w:rPr>
        <w:t xml:space="preserve"> by next month</w:t>
      </w:r>
      <w:r w:rsidRPr="00F67FD7">
        <w:rPr>
          <w:rFonts w:cs="Segoe UI"/>
          <w:b/>
          <w:bCs/>
          <w:sz w:val="20"/>
        </w:rPr>
        <w:t>’s training and be prepared to share reflections on your experience.</w:t>
      </w:r>
    </w:p>
    <w:p w14:paraId="297B52FA" w14:textId="77777777" w:rsidR="00385912" w:rsidRPr="00F67FD7" w:rsidRDefault="00385912" w:rsidP="00385912">
      <w:pPr>
        <w:spacing w:line="276" w:lineRule="auto"/>
        <w:rPr>
          <w:rFonts w:cs="Segoe UI"/>
          <w:bCs/>
          <w:sz w:val="20"/>
        </w:rPr>
      </w:pPr>
      <w:r w:rsidRPr="00F67FD7">
        <w:rPr>
          <w:rFonts w:cs="Segoe UI"/>
          <w:b/>
          <w:bCs/>
          <w:sz w:val="20"/>
          <w:u w:val="single"/>
        </w:rPr>
        <w:t>As soon as possible (no specific deliverables due):</w:t>
      </w:r>
    </w:p>
    <w:p w14:paraId="5025B006" w14:textId="77777777" w:rsidR="008D20BC" w:rsidRDefault="008D20BC" w:rsidP="00385912">
      <w:pPr>
        <w:spacing w:line="276" w:lineRule="auto"/>
        <w:rPr>
          <w:rFonts w:cs="Segoe UI"/>
          <w:b/>
          <w:bCs/>
          <w:sz w:val="20"/>
        </w:rPr>
      </w:pPr>
    </w:p>
    <w:p w14:paraId="7B2B0CCB" w14:textId="027EA8FD" w:rsidR="00385912" w:rsidRPr="00F67FD7" w:rsidRDefault="00385912" w:rsidP="00385912">
      <w:pPr>
        <w:spacing w:line="276" w:lineRule="auto"/>
        <w:rPr>
          <w:rFonts w:cs="Segoe UI"/>
          <w:bCs/>
          <w:sz w:val="20"/>
        </w:rPr>
      </w:pPr>
      <w:r w:rsidRPr="00F67FD7">
        <w:rPr>
          <w:rFonts w:cs="Segoe UI"/>
          <w:b/>
          <w:bCs/>
          <w:sz w:val="20"/>
        </w:rPr>
        <w:t xml:space="preserve">Schedule in your calendar </w:t>
      </w:r>
      <w:r w:rsidRPr="00F67FD7">
        <w:rPr>
          <w:rFonts w:cs="Segoe UI"/>
          <w:bCs/>
          <w:sz w:val="20"/>
        </w:rPr>
        <w:t>when and how you will present the content from the Teacher Development Session, “Setting a High Bar for Excellence in Early Childhood Classrooms” to your staff. Put those dates in your calendar and on your staff’s calend</w:t>
      </w:r>
      <w:r>
        <w:rPr>
          <w:rFonts w:cs="Segoe UI"/>
          <w:bCs/>
          <w:sz w:val="20"/>
        </w:rPr>
        <w:t>ar to hold yourself accountable!</w:t>
      </w:r>
    </w:p>
    <w:p w14:paraId="5B7BB693" w14:textId="77777777" w:rsidR="008D20BC" w:rsidRDefault="008D20BC" w:rsidP="00385912">
      <w:pPr>
        <w:spacing w:line="276" w:lineRule="auto"/>
        <w:rPr>
          <w:rFonts w:cs="Segoe UI"/>
          <w:b/>
          <w:bCs/>
          <w:sz w:val="20"/>
        </w:rPr>
      </w:pPr>
    </w:p>
    <w:p w14:paraId="3D96CEFE" w14:textId="34181306" w:rsidR="00385912" w:rsidRDefault="00385912" w:rsidP="00385912">
      <w:pPr>
        <w:spacing w:line="276" w:lineRule="auto"/>
        <w:rPr>
          <w:rFonts w:cs="Segoe UI"/>
          <w:b/>
          <w:bCs/>
          <w:sz w:val="20"/>
        </w:rPr>
      </w:pPr>
      <w:r w:rsidRPr="00F67FD7">
        <w:rPr>
          <w:rFonts w:cs="Segoe UI"/>
          <w:b/>
          <w:bCs/>
          <w:sz w:val="20"/>
        </w:rPr>
        <w:t>Invest other stakeholder in your vision</w:t>
      </w:r>
    </w:p>
    <w:p w14:paraId="1A9E9D0E" w14:textId="77777777" w:rsidR="008D20BC" w:rsidRPr="00F67FD7" w:rsidRDefault="008D20BC" w:rsidP="00385912">
      <w:pPr>
        <w:spacing w:line="276" w:lineRule="auto"/>
        <w:rPr>
          <w:rFonts w:cs="Segoe UI"/>
          <w:bCs/>
          <w:sz w:val="20"/>
        </w:rPr>
      </w:pPr>
    </w:p>
    <w:p w14:paraId="5D8FBADE" w14:textId="77777777" w:rsidR="00385912" w:rsidRPr="00F67FD7" w:rsidRDefault="00385912" w:rsidP="00385912">
      <w:pPr>
        <w:numPr>
          <w:ilvl w:val="0"/>
          <w:numId w:val="22"/>
        </w:numPr>
        <w:spacing w:after="200" w:line="276" w:lineRule="auto"/>
        <w:rPr>
          <w:rFonts w:cs="Segoe UI"/>
          <w:bCs/>
          <w:sz w:val="20"/>
        </w:rPr>
      </w:pPr>
      <w:r w:rsidRPr="00F67FD7">
        <w:rPr>
          <w:rFonts w:cs="Segoe UI"/>
          <w:bCs/>
          <w:sz w:val="20"/>
        </w:rPr>
        <w:t>Tailor your presentation to other key stakeholders (students; parents/families; external stakeholders such as funders/board members, etc.).</w:t>
      </w:r>
    </w:p>
    <w:p w14:paraId="6E00B342" w14:textId="77777777" w:rsidR="00385912" w:rsidRPr="00F67FD7" w:rsidRDefault="00385912" w:rsidP="00385912">
      <w:pPr>
        <w:numPr>
          <w:ilvl w:val="0"/>
          <w:numId w:val="23"/>
        </w:numPr>
        <w:spacing w:after="200" w:line="276" w:lineRule="auto"/>
        <w:rPr>
          <w:rFonts w:cs="Segoe UI"/>
          <w:bCs/>
          <w:sz w:val="20"/>
        </w:rPr>
      </w:pPr>
      <w:r w:rsidRPr="00F67FD7">
        <w:rPr>
          <w:rFonts w:cs="Segoe UI"/>
          <w:bCs/>
          <w:sz w:val="20"/>
        </w:rPr>
        <w:t>Determine when you will communicate the vision to each set of stakeholders (by end of January).</w:t>
      </w:r>
    </w:p>
    <w:p w14:paraId="2BE9D84C" w14:textId="77777777" w:rsidR="00385912" w:rsidRPr="00F67FD7" w:rsidRDefault="00385912" w:rsidP="00385912">
      <w:pPr>
        <w:numPr>
          <w:ilvl w:val="0"/>
          <w:numId w:val="23"/>
        </w:numPr>
        <w:spacing w:after="200" w:line="276" w:lineRule="auto"/>
        <w:rPr>
          <w:rFonts w:cs="Segoe UI"/>
          <w:bCs/>
          <w:sz w:val="20"/>
        </w:rPr>
      </w:pPr>
      <w:r w:rsidRPr="00F67FD7">
        <w:rPr>
          <w:rFonts w:cs="Segoe UI"/>
          <w:bCs/>
          <w:sz w:val="20"/>
        </w:rPr>
        <w:t>Communicate it to other key stakeholders.</w:t>
      </w:r>
    </w:p>
    <w:p w14:paraId="451BB60C" w14:textId="77777777" w:rsidR="00385912" w:rsidRPr="00660CA8" w:rsidRDefault="00385912" w:rsidP="00385912">
      <w:pPr>
        <w:spacing w:line="276" w:lineRule="auto"/>
        <w:rPr>
          <w:rFonts w:cs="Segoe UI"/>
          <w:b/>
          <w:bCs/>
          <w:sz w:val="20"/>
        </w:rPr>
      </w:pPr>
    </w:p>
    <w:p w14:paraId="5323CD6A" w14:textId="77777777" w:rsidR="00385912" w:rsidRDefault="00385912" w:rsidP="00385912"/>
    <w:p w14:paraId="1F8C3A4B" w14:textId="77777777" w:rsidR="007A0D53" w:rsidRPr="00385912" w:rsidRDefault="007A0D53" w:rsidP="00385912"/>
    <w:sectPr w:rsidR="007A0D53" w:rsidRPr="00385912" w:rsidSect="008D20BC">
      <w:headerReference w:type="default" r:id="rId17"/>
      <w:pgSz w:w="12240" w:h="15840"/>
      <w:pgMar w:top="162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B6BD9" w14:textId="77777777" w:rsidR="00827129" w:rsidRDefault="00827129" w:rsidP="009259B1">
      <w:r>
        <w:separator/>
      </w:r>
    </w:p>
  </w:endnote>
  <w:endnote w:type="continuationSeparator" w:id="0">
    <w:p w14:paraId="16446F80" w14:textId="77777777" w:rsidR="00827129" w:rsidRDefault="00827129" w:rsidP="0092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5EF6A" w14:textId="77777777" w:rsidR="00860BCA" w:rsidRDefault="00860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820124"/>
      <w:docPartObj>
        <w:docPartGallery w:val="Page Numbers (Bottom of Page)"/>
        <w:docPartUnique/>
      </w:docPartObj>
    </w:sdtPr>
    <w:sdtEndPr>
      <w:rPr>
        <w:noProof/>
      </w:rPr>
    </w:sdtEndPr>
    <w:sdtContent>
      <w:p w14:paraId="4BB3A1BC" w14:textId="75D46EF4" w:rsidR="00860BCA" w:rsidRDefault="00860BCA">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45508779" w14:textId="77777777" w:rsidR="00860BCA" w:rsidRDefault="00860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285AE" w14:textId="2DAA7237" w:rsidR="00860BCA" w:rsidRDefault="00860BCA" w:rsidP="00DB5BB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56555" w14:textId="77777777" w:rsidR="00827129" w:rsidRDefault="00827129" w:rsidP="009259B1">
      <w:r>
        <w:separator/>
      </w:r>
    </w:p>
  </w:footnote>
  <w:footnote w:type="continuationSeparator" w:id="0">
    <w:p w14:paraId="4272D22D" w14:textId="77777777" w:rsidR="00827129" w:rsidRDefault="00827129" w:rsidP="00925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0FC3" w14:textId="77777777" w:rsidR="00860BCA" w:rsidRDefault="00860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9755" w14:textId="1E6A4378" w:rsidR="00860BCA" w:rsidRDefault="00860BCA">
    <w:pPr>
      <w:pStyle w:val="Header"/>
    </w:pPr>
    <w:r>
      <w:rPr>
        <w:noProof/>
      </w:rPr>
      <w:drawing>
        <wp:inline distT="0" distB="0" distL="0" distR="0" wp14:anchorId="6DAB229D" wp14:editId="3DAB110D">
          <wp:extent cx="1447799" cy="54292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vada ECE logo.JPG"/>
                  <pic:cNvPicPr/>
                </pic:nvPicPr>
                <pic:blipFill>
                  <a:blip r:embed="rId1"/>
                  <a:stretch>
                    <a:fillRect/>
                  </a:stretch>
                </pic:blipFill>
                <pic:spPr>
                  <a:xfrm>
                    <a:off x="0" y="0"/>
                    <a:ext cx="1447799" cy="5429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76D4" w14:textId="3088F9A9" w:rsidR="00860BCA" w:rsidRDefault="00860BCA">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5DE82" w14:textId="7F1A2A0B" w:rsidR="00860BCA" w:rsidRDefault="00860BCA">
    <w:pPr>
      <w:pStyle w:val="Header"/>
    </w:pPr>
    <w:r>
      <w:rPr>
        <w:noProof/>
      </w:rPr>
      <w:drawing>
        <wp:inline distT="0" distB="0" distL="0" distR="0" wp14:anchorId="29CBF4CA" wp14:editId="107AA88D">
          <wp:extent cx="162877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vada ECE logo.JPG"/>
                  <pic:cNvPicPr/>
                </pic:nvPicPr>
                <pic:blipFill>
                  <a:blip r:embed="rId1"/>
                  <a:stretch>
                    <a:fillRect/>
                  </a:stretch>
                </pic:blipFill>
                <pic:spPr>
                  <a:xfrm>
                    <a:off x="0" y="0"/>
                    <a:ext cx="1628775" cy="542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144"/>
    <w:multiLevelType w:val="hybridMultilevel"/>
    <w:tmpl w:val="943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E3FAA"/>
    <w:multiLevelType w:val="hybridMultilevel"/>
    <w:tmpl w:val="535E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02D65"/>
    <w:multiLevelType w:val="hybridMultilevel"/>
    <w:tmpl w:val="6AD0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F46F2"/>
    <w:multiLevelType w:val="hybridMultilevel"/>
    <w:tmpl w:val="DB06F4DA"/>
    <w:lvl w:ilvl="0" w:tplc="F5AA24E8">
      <w:start w:val="1"/>
      <w:numFmt w:val="bullet"/>
      <w:lvlText w:val=""/>
      <w:lvlJc w:val="left"/>
      <w:pPr>
        <w:tabs>
          <w:tab w:val="num" w:pos="720"/>
        </w:tabs>
        <w:ind w:left="720" w:hanging="360"/>
      </w:pPr>
      <w:rPr>
        <w:rFonts w:ascii="Symbol" w:hAnsi="Symbol" w:hint="default"/>
      </w:rPr>
    </w:lvl>
    <w:lvl w:ilvl="1" w:tplc="5C045CB8" w:tentative="1">
      <w:start w:val="1"/>
      <w:numFmt w:val="bullet"/>
      <w:lvlText w:val=""/>
      <w:lvlJc w:val="left"/>
      <w:pPr>
        <w:tabs>
          <w:tab w:val="num" w:pos="1440"/>
        </w:tabs>
        <w:ind w:left="1440" w:hanging="360"/>
      </w:pPr>
      <w:rPr>
        <w:rFonts w:ascii="Symbol" w:hAnsi="Symbol" w:hint="default"/>
      </w:rPr>
    </w:lvl>
    <w:lvl w:ilvl="2" w:tplc="66E86956" w:tentative="1">
      <w:start w:val="1"/>
      <w:numFmt w:val="bullet"/>
      <w:lvlText w:val=""/>
      <w:lvlJc w:val="left"/>
      <w:pPr>
        <w:tabs>
          <w:tab w:val="num" w:pos="2160"/>
        </w:tabs>
        <w:ind w:left="2160" w:hanging="360"/>
      </w:pPr>
      <w:rPr>
        <w:rFonts w:ascii="Symbol" w:hAnsi="Symbol" w:hint="default"/>
      </w:rPr>
    </w:lvl>
    <w:lvl w:ilvl="3" w:tplc="603C43BC" w:tentative="1">
      <w:start w:val="1"/>
      <w:numFmt w:val="bullet"/>
      <w:lvlText w:val=""/>
      <w:lvlJc w:val="left"/>
      <w:pPr>
        <w:tabs>
          <w:tab w:val="num" w:pos="2880"/>
        </w:tabs>
        <w:ind w:left="2880" w:hanging="360"/>
      </w:pPr>
      <w:rPr>
        <w:rFonts w:ascii="Symbol" w:hAnsi="Symbol" w:hint="default"/>
      </w:rPr>
    </w:lvl>
    <w:lvl w:ilvl="4" w:tplc="ECB8E9BE" w:tentative="1">
      <w:start w:val="1"/>
      <w:numFmt w:val="bullet"/>
      <w:lvlText w:val=""/>
      <w:lvlJc w:val="left"/>
      <w:pPr>
        <w:tabs>
          <w:tab w:val="num" w:pos="3600"/>
        </w:tabs>
        <w:ind w:left="3600" w:hanging="360"/>
      </w:pPr>
      <w:rPr>
        <w:rFonts w:ascii="Symbol" w:hAnsi="Symbol" w:hint="default"/>
      </w:rPr>
    </w:lvl>
    <w:lvl w:ilvl="5" w:tplc="C9A8B8DC" w:tentative="1">
      <w:start w:val="1"/>
      <w:numFmt w:val="bullet"/>
      <w:lvlText w:val=""/>
      <w:lvlJc w:val="left"/>
      <w:pPr>
        <w:tabs>
          <w:tab w:val="num" w:pos="4320"/>
        </w:tabs>
        <w:ind w:left="4320" w:hanging="360"/>
      </w:pPr>
      <w:rPr>
        <w:rFonts w:ascii="Symbol" w:hAnsi="Symbol" w:hint="default"/>
      </w:rPr>
    </w:lvl>
    <w:lvl w:ilvl="6" w:tplc="4CE0A190" w:tentative="1">
      <w:start w:val="1"/>
      <w:numFmt w:val="bullet"/>
      <w:lvlText w:val=""/>
      <w:lvlJc w:val="left"/>
      <w:pPr>
        <w:tabs>
          <w:tab w:val="num" w:pos="5040"/>
        </w:tabs>
        <w:ind w:left="5040" w:hanging="360"/>
      </w:pPr>
      <w:rPr>
        <w:rFonts w:ascii="Symbol" w:hAnsi="Symbol" w:hint="default"/>
      </w:rPr>
    </w:lvl>
    <w:lvl w:ilvl="7" w:tplc="AA58807C" w:tentative="1">
      <w:start w:val="1"/>
      <w:numFmt w:val="bullet"/>
      <w:lvlText w:val=""/>
      <w:lvlJc w:val="left"/>
      <w:pPr>
        <w:tabs>
          <w:tab w:val="num" w:pos="5760"/>
        </w:tabs>
        <w:ind w:left="5760" w:hanging="360"/>
      </w:pPr>
      <w:rPr>
        <w:rFonts w:ascii="Symbol" w:hAnsi="Symbol" w:hint="default"/>
      </w:rPr>
    </w:lvl>
    <w:lvl w:ilvl="8" w:tplc="A8C070A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0717E12"/>
    <w:multiLevelType w:val="hybridMultilevel"/>
    <w:tmpl w:val="A87E7EEC"/>
    <w:lvl w:ilvl="0" w:tplc="A0DA78AE">
      <w:start w:val="1"/>
      <w:numFmt w:val="bullet"/>
      <w:lvlText w:val=""/>
      <w:lvlJc w:val="left"/>
      <w:pPr>
        <w:tabs>
          <w:tab w:val="num" w:pos="720"/>
        </w:tabs>
        <w:ind w:left="720" w:hanging="360"/>
      </w:pPr>
      <w:rPr>
        <w:rFonts w:ascii="Symbol" w:hAnsi="Symbol" w:hint="default"/>
      </w:rPr>
    </w:lvl>
    <w:lvl w:ilvl="1" w:tplc="41941508" w:tentative="1">
      <w:start w:val="1"/>
      <w:numFmt w:val="bullet"/>
      <w:lvlText w:val=""/>
      <w:lvlJc w:val="left"/>
      <w:pPr>
        <w:tabs>
          <w:tab w:val="num" w:pos="1440"/>
        </w:tabs>
        <w:ind w:left="1440" w:hanging="360"/>
      </w:pPr>
      <w:rPr>
        <w:rFonts w:ascii="Symbol" w:hAnsi="Symbol" w:hint="default"/>
      </w:rPr>
    </w:lvl>
    <w:lvl w:ilvl="2" w:tplc="48E867BA" w:tentative="1">
      <w:start w:val="1"/>
      <w:numFmt w:val="bullet"/>
      <w:lvlText w:val=""/>
      <w:lvlJc w:val="left"/>
      <w:pPr>
        <w:tabs>
          <w:tab w:val="num" w:pos="2160"/>
        </w:tabs>
        <w:ind w:left="2160" w:hanging="360"/>
      </w:pPr>
      <w:rPr>
        <w:rFonts w:ascii="Symbol" w:hAnsi="Symbol" w:hint="default"/>
      </w:rPr>
    </w:lvl>
    <w:lvl w:ilvl="3" w:tplc="DBEEB2B8" w:tentative="1">
      <w:start w:val="1"/>
      <w:numFmt w:val="bullet"/>
      <w:lvlText w:val=""/>
      <w:lvlJc w:val="left"/>
      <w:pPr>
        <w:tabs>
          <w:tab w:val="num" w:pos="2880"/>
        </w:tabs>
        <w:ind w:left="2880" w:hanging="360"/>
      </w:pPr>
      <w:rPr>
        <w:rFonts w:ascii="Symbol" w:hAnsi="Symbol" w:hint="default"/>
      </w:rPr>
    </w:lvl>
    <w:lvl w:ilvl="4" w:tplc="EFAADB36" w:tentative="1">
      <w:start w:val="1"/>
      <w:numFmt w:val="bullet"/>
      <w:lvlText w:val=""/>
      <w:lvlJc w:val="left"/>
      <w:pPr>
        <w:tabs>
          <w:tab w:val="num" w:pos="3600"/>
        </w:tabs>
        <w:ind w:left="3600" w:hanging="360"/>
      </w:pPr>
      <w:rPr>
        <w:rFonts w:ascii="Symbol" w:hAnsi="Symbol" w:hint="default"/>
      </w:rPr>
    </w:lvl>
    <w:lvl w:ilvl="5" w:tplc="4336FD12" w:tentative="1">
      <w:start w:val="1"/>
      <w:numFmt w:val="bullet"/>
      <w:lvlText w:val=""/>
      <w:lvlJc w:val="left"/>
      <w:pPr>
        <w:tabs>
          <w:tab w:val="num" w:pos="4320"/>
        </w:tabs>
        <w:ind w:left="4320" w:hanging="360"/>
      </w:pPr>
      <w:rPr>
        <w:rFonts w:ascii="Symbol" w:hAnsi="Symbol" w:hint="default"/>
      </w:rPr>
    </w:lvl>
    <w:lvl w:ilvl="6" w:tplc="34D659E6" w:tentative="1">
      <w:start w:val="1"/>
      <w:numFmt w:val="bullet"/>
      <w:lvlText w:val=""/>
      <w:lvlJc w:val="left"/>
      <w:pPr>
        <w:tabs>
          <w:tab w:val="num" w:pos="5040"/>
        </w:tabs>
        <w:ind w:left="5040" w:hanging="360"/>
      </w:pPr>
      <w:rPr>
        <w:rFonts w:ascii="Symbol" w:hAnsi="Symbol" w:hint="default"/>
      </w:rPr>
    </w:lvl>
    <w:lvl w:ilvl="7" w:tplc="3B6AB526" w:tentative="1">
      <w:start w:val="1"/>
      <w:numFmt w:val="bullet"/>
      <w:lvlText w:val=""/>
      <w:lvlJc w:val="left"/>
      <w:pPr>
        <w:tabs>
          <w:tab w:val="num" w:pos="5760"/>
        </w:tabs>
        <w:ind w:left="5760" w:hanging="360"/>
      </w:pPr>
      <w:rPr>
        <w:rFonts w:ascii="Symbol" w:hAnsi="Symbol" w:hint="default"/>
      </w:rPr>
    </w:lvl>
    <w:lvl w:ilvl="8" w:tplc="EAAE9C5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130026B"/>
    <w:multiLevelType w:val="hybridMultilevel"/>
    <w:tmpl w:val="DC78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B4EE7"/>
    <w:multiLevelType w:val="hybridMultilevel"/>
    <w:tmpl w:val="65D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F393C"/>
    <w:multiLevelType w:val="hybridMultilevel"/>
    <w:tmpl w:val="FA10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76E88"/>
    <w:multiLevelType w:val="hybridMultilevel"/>
    <w:tmpl w:val="63285E70"/>
    <w:lvl w:ilvl="0" w:tplc="707A68EE">
      <w:start w:val="1"/>
      <w:numFmt w:val="bullet"/>
      <w:lvlText w:val="•"/>
      <w:lvlJc w:val="left"/>
      <w:pPr>
        <w:tabs>
          <w:tab w:val="num" w:pos="720"/>
        </w:tabs>
        <w:ind w:left="720" w:hanging="360"/>
      </w:pPr>
      <w:rPr>
        <w:rFonts w:ascii="Arial" w:hAnsi="Arial" w:hint="default"/>
      </w:rPr>
    </w:lvl>
    <w:lvl w:ilvl="1" w:tplc="CD4ED6E8">
      <w:numFmt w:val="bullet"/>
      <w:lvlText w:val="•"/>
      <w:lvlJc w:val="left"/>
      <w:pPr>
        <w:tabs>
          <w:tab w:val="num" w:pos="1440"/>
        </w:tabs>
        <w:ind w:left="1440" w:hanging="360"/>
      </w:pPr>
      <w:rPr>
        <w:rFonts w:ascii="Arial" w:hAnsi="Arial" w:hint="default"/>
      </w:rPr>
    </w:lvl>
    <w:lvl w:ilvl="2" w:tplc="00D4264A" w:tentative="1">
      <w:start w:val="1"/>
      <w:numFmt w:val="bullet"/>
      <w:lvlText w:val="•"/>
      <w:lvlJc w:val="left"/>
      <w:pPr>
        <w:tabs>
          <w:tab w:val="num" w:pos="2160"/>
        </w:tabs>
        <w:ind w:left="2160" w:hanging="360"/>
      </w:pPr>
      <w:rPr>
        <w:rFonts w:ascii="Arial" w:hAnsi="Arial" w:hint="default"/>
      </w:rPr>
    </w:lvl>
    <w:lvl w:ilvl="3" w:tplc="49FCB4C2" w:tentative="1">
      <w:start w:val="1"/>
      <w:numFmt w:val="bullet"/>
      <w:lvlText w:val="•"/>
      <w:lvlJc w:val="left"/>
      <w:pPr>
        <w:tabs>
          <w:tab w:val="num" w:pos="2880"/>
        </w:tabs>
        <w:ind w:left="2880" w:hanging="360"/>
      </w:pPr>
      <w:rPr>
        <w:rFonts w:ascii="Arial" w:hAnsi="Arial" w:hint="default"/>
      </w:rPr>
    </w:lvl>
    <w:lvl w:ilvl="4" w:tplc="1DF0F9EC" w:tentative="1">
      <w:start w:val="1"/>
      <w:numFmt w:val="bullet"/>
      <w:lvlText w:val="•"/>
      <w:lvlJc w:val="left"/>
      <w:pPr>
        <w:tabs>
          <w:tab w:val="num" w:pos="3600"/>
        </w:tabs>
        <w:ind w:left="3600" w:hanging="360"/>
      </w:pPr>
      <w:rPr>
        <w:rFonts w:ascii="Arial" w:hAnsi="Arial" w:hint="default"/>
      </w:rPr>
    </w:lvl>
    <w:lvl w:ilvl="5" w:tplc="6F604B14" w:tentative="1">
      <w:start w:val="1"/>
      <w:numFmt w:val="bullet"/>
      <w:lvlText w:val="•"/>
      <w:lvlJc w:val="left"/>
      <w:pPr>
        <w:tabs>
          <w:tab w:val="num" w:pos="4320"/>
        </w:tabs>
        <w:ind w:left="4320" w:hanging="360"/>
      </w:pPr>
      <w:rPr>
        <w:rFonts w:ascii="Arial" w:hAnsi="Arial" w:hint="default"/>
      </w:rPr>
    </w:lvl>
    <w:lvl w:ilvl="6" w:tplc="B09A9764" w:tentative="1">
      <w:start w:val="1"/>
      <w:numFmt w:val="bullet"/>
      <w:lvlText w:val="•"/>
      <w:lvlJc w:val="left"/>
      <w:pPr>
        <w:tabs>
          <w:tab w:val="num" w:pos="5040"/>
        </w:tabs>
        <w:ind w:left="5040" w:hanging="360"/>
      </w:pPr>
      <w:rPr>
        <w:rFonts w:ascii="Arial" w:hAnsi="Arial" w:hint="default"/>
      </w:rPr>
    </w:lvl>
    <w:lvl w:ilvl="7" w:tplc="6A92C54A" w:tentative="1">
      <w:start w:val="1"/>
      <w:numFmt w:val="bullet"/>
      <w:lvlText w:val="•"/>
      <w:lvlJc w:val="left"/>
      <w:pPr>
        <w:tabs>
          <w:tab w:val="num" w:pos="5760"/>
        </w:tabs>
        <w:ind w:left="5760" w:hanging="360"/>
      </w:pPr>
      <w:rPr>
        <w:rFonts w:ascii="Arial" w:hAnsi="Arial" w:hint="default"/>
      </w:rPr>
    </w:lvl>
    <w:lvl w:ilvl="8" w:tplc="3864D5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4518C9"/>
    <w:multiLevelType w:val="hybridMultilevel"/>
    <w:tmpl w:val="0376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F3D7B"/>
    <w:multiLevelType w:val="hybridMultilevel"/>
    <w:tmpl w:val="9674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93E84"/>
    <w:multiLevelType w:val="hybridMultilevel"/>
    <w:tmpl w:val="08A8643C"/>
    <w:lvl w:ilvl="0" w:tplc="EE607D08">
      <w:start w:val="1"/>
      <w:numFmt w:val="bullet"/>
      <w:lvlText w:val=""/>
      <w:lvlJc w:val="left"/>
      <w:pPr>
        <w:tabs>
          <w:tab w:val="num" w:pos="720"/>
        </w:tabs>
        <w:ind w:left="720" w:hanging="360"/>
      </w:pPr>
      <w:rPr>
        <w:rFonts w:ascii="Symbol" w:hAnsi="Symbol" w:hint="default"/>
      </w:rPr>
    </w:lvl>
    <w:lvl w:ilvl="1" w:tplc="02749960" w:tentative="1">
      <w:start w:val="1"/>
      <w:numFmt w:val="bullet"/>
      <w:lvlText w:val=""/>
      <w:lvlJc w:val="left"/>
      <w:pPr>
        <w:tabs>
          <w:tab w:val="num" w:pos="1440"/>
        </w:tabs>
        <w:ind w:left="1440" w:hanging="360"/>
      </w:pPr>
      <w:rPr>
        <w:rFonts w:ascii="Symbol" w:hAnsi="Symbol" w:hint="default"/>
      </w:rPr>
    </w:lvl>
    <w:lvl w:ilvl="2" w:tplc="8390B7BA" w:tentative="1">
      <w:start w:val="1"/>
      <w:numFmt w:val="bullet"/>
      <w:lvlText w:val=""/>
      <w:lvlJc w:val="left"/>
      <w:pPr>
        <w:tabs>
          <w:tab w:val="num" w:pos="2160"/>
        </w:tabs>
        <w:ind w:left="2160" w:hanging="360"/>
      </w:pPr>
      <w:rPr>
        <w:rFonts w:ascii="Symbol" w:hAnsi="Symbol" w:hint="default"/>
      </w:rPr>
    </w:lvl>
    <w:lvl w:ilvl="3" w:tplc="EBC0A8EC" w:tentative="1">
      <w:start w:val="1"/>
      <w:numFmt w:val="bullet"/>
      <w:lvlText w:val=""/>
      <w:lvlJc w:val="left"/>
      <w:pPr>
        <w:tabs>
          <w:tab w:val="num" w:pos="2880"/>
        </w:tabs>
        <w:ind w:left="2880" w:hanging="360"/>
      </w:pPr>
      <w:rPr>
        <w:rFonts w:ascii="Symbol" w:hAnsi="Symbol" w:hint="default"/>
      </w:rPr>
    </w:lvl>
    <w:lvl w:ilvl="4" w:tplc="EE8AEA90" w:tentative="1">
      <w:start w:val="1"/>
      <w:numFmt w:val="bullet"/>
      <w:lvlText w:val=""/>
      <w:lvlJc w:val="left"/>
      <w:pPr>
        <w:tabs>
          <w:tab w:val="num" w:pos="3600"/>
        </w:tabs>
        <w:ind w:left="3600" w:hanging="360"/>
      </w:pPr>
      <w:rPr>
        <w:rFonts w:ascii="Symbol" w:hAnsi="Symbol" w:hint="default"/>
      </w:rPr>
    </w:lvl>
    <w:lvl w:ilvl="5" w:tplc="3DEC14DE" w:tentative="1">
      <w:start w:val="1"/>
      <w:numFmt w:val="bullet"/>
      <w:lvlText w:val=""/>
      <w:lvlJc w:val="left"/>
      <w:pPr>
        <w:tabs>
          <w:tab w:val="num" w:pos="4320"/>
        </w:tabs>
        <w:ind w:left="4320" w:hanging="360"/>
      </w:pPr>
      <w:rPr>
        <w:rFonts w:ascii="Symbol" w:hAnsi="Symbol" w:hint="default"/>
      </w:rPr>
    </w:lvl>
    <w:lvl w:ilvl="6" w:tplc="F05EEDE4" w:tentative="1">
      <w:start w:val="1"/>
      <w:numFmt w:val="bullet"/>
      <w:lvlText w:val=""/>
      <w:lvlJc w:val="left"/>
      <w:pPr>
        <w:tabs>
          <w:tab w:val="num" w:pos="5040"/>
        </w:tabs>
        <w:ind w:left="5040" w:hanging="360"/>
      </w:pPr>
      <w:rPr>
        <w:rFonts w:ascii="Symbol" w:hAnsi="Symbol" w:hint="default"/>
      </w:rPr>
    </w:lvl>
    <w:lvl w:ilvl="7" w:tplc="E430935E" w:tentative="1">
      <w:start w:val="1"/>
      <w:numFmt w:val="bullet"/>
      <w:lvlText w:val=""/>
      <w:lvlJc w:val="left"/>
      <w:pPr>
        <w:tabs>
          <w:tab w:val="num" w:pos="5760"/>
        </w:tabs>
        <w:ind w:left="5760" w:hanging="360"/>
      </w:pPr>
      <w:rPr>
        <w:rFonts w:ascii="Symbol" w:hAnsi="Symbol" w:hint="default"/>
      </w:rPr>
    </w:lvl>
    <w:lvl w:ilvl="8" w:tplc="0990250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910147B"/>
    <w:multiLevelType w:val="hybridMultilevel"/>
    <w:tmpl w:val="B8B44E9C"/>
    <w:lvl w:ilvl="0" w:tplc="04090001">
      <w:start w:val="1"/>
      <w:numFmt w:val="bullet"/>
      <w:lvlText w:val=""/>
      <w:lvlJc w:val="left"/>
      <w:pPr>
        <w:tabs>
          <w:tab w:val="num" w:pos="720"/>
        </w:tabs>
        <w:ind w:left="720" w:hanging="360"/>
      </w:pPr>
      <w:rPr>
        <w:rFonts w:ascii="Symbol" w:hAnsi="Symbol" w:hint="default"/>
      </w:rPr>
    </w:lvl>
    <w:lvl w:ilvl="1" w:tplc="82765EAE" w:tentative="1">
      <w:start w:val="1"/>
      <w:numFmt w:val="bullet"/>
      <w:lvlText w:val="•"/>
      <w:lvlJc w:val="left"/>
      <w:pPr>
        <w:tabs>
          <w:tab w:val="num" w:pos="1440"/>
        </w:tabs>
        <w:ind w:left="1440" w:hanging="360"/>
      </w:pPr>
      <w:rPr>
        <w:rFonts w:ascii="Arial" w:hAnsi="Arial" w:hint="default"/>
      </w:rPr>
    </w:lvl>
    <w:lvl w:ilvl="2" w:tplc="B044C2F4" w:tentative="1">
      <w:start w:val="1"/>
      <w:numFmt w:val="bullet"/>
      <w:lvlText w:val="•"/>
      <w:lvlJc w:val="left"/>
      <w:pPr>
        <w:tabs>
          <w:tab w:val="num" w:pos="2160"/>
        </w:tabs>
        <w:ind w:left="2160" w:hanging="360"/>
      </w:pPr>
      <w:rPr>
        <w:rFonts w:ascii="Arial" w:hAnsi="Arial" w:hint="default"/>
      </w:rPr>
    </w:lvl>
    <w:lvl w:ilvl="3" w:tplc="BDC6F25C" w:tentative="1">
      <w:start w:val="1"/>
      <w:numFmt w:val="bullet"/>
      <w:lvlText w:val="•"/>
      <w:lvlJc w:val="left"/>
      <w:pPr>
        <w:tabs>
          <w:tab w:val="num" w:pos="2880"/>
        </w:tabs>
        <w:ind w:left="2880" w:hanging="360"/>
      </w:pPr>
      <w:rPr>
        <w:rFonts w:ascii="Arial" w:hAnsi="Arial" w:hint="default"/>
      </w:rPr>
    </w:lvl>
    <w:lvl w:ilvl="4" w:tplc="6310E86C" w:tentative="1">
      <w:start w:val="1"/>
      <w:numFmt w:val="bullet"/>
      <w:lvlText w:val="•"/>
      <w:lvlJc w:val="left"/>
      <w:pPr>
        <w:tabs>
          <w:tab w:val="num" w:pos="3600"/>
        </w:tabs>
        <w:ind w:left="3600" w:hanging="360"/>
      </w:pPr>
      <w:rPr>
        <w:rFonts w:ascii="Arial" w:hAnsi="Arial" w:hint="default"/>
      </w:rPr>
    </w:lvl>
    <w:lvl w:ilvl="5" w:tplc="0DA00A10" w:tentative="1">
      <w:start w:val="1"/>
      <w:numFmt w:val="bullet"/>
      <w:lvlText w:val="•"/>
      <w:lvlJc w:val="left"/>
      <w:pPr>
        <w:tabs>
          <w:tab w:val="num" w:pos="4320"/>
        </w:tabs>
        <w:ind w:left="4320" w:hanging="360"/>
      </w:pPr>
      <w:rPr>
        <w:rFonts w:ascii="Arial" w:hAnsi="Arial" w:hint="default"/>
      </w:rPr>
    </w:lvl>
    <w:lvl w:ilvl="6" w:tplc="6C84703A" w:tentative="1">
      <w:start w:val="1"/>
      <w:numFmt w:val="bullet"/>
      <w:lvlText w:val="•"/>
      <w:lvlJc w:val="left"/>
      <w:pPr>
        <w:tabs>
          <w:tab w:val="num" w:pos="5040"/>
        </w:tabs>
        <w:ind w:left="5040" w:hanging="360"/>
      </w:pPr>
      <w:rPr>
        <w:rFonts w:ascii="Arial" w:hAnsi="Arial" w:hint="default"/>
      </w:rPr>
    </w:lvl>
    <w:lvl w:ilvl="7" w:tplc="E098B646" w:tentative="1">
      <w:start w:val="1"/>
      <w:numFmt w:val="bullet"/>
      <w:lvlText w:val="•"/>
      <w:lvlJc w:val="left"/>
      <w:pPr>
        <w:tabs>
          <w:tab w:val="num" w:pos="5760"/>
        </w:tabs>
        <w:ind w:left="5760" w:hanging="360"/>
      </w:pPr>
      <w:rPr>
        <w:rFonts w:ascii="Arial" w:hAnsi="Arial" w:hint="default"/>
      </w:rPr>
    </w:lvl>
    <w:lvl w:ilvl="8" w:tplc="4AF4DE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9B7B7E"/>
    <w:multiLevelType w:val="hybridMultilevel"/>
    <w:tmpl w:val="743C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44690"/>
    <w:multiLevelType w:val="hybridMultilevel"/>
    <w:tmpl w:val="95FC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411EB"/>
    <w:multiLevelType w:val="hybridMultilevel"/>
    <w:tmpl w:val="0F2690F8"/>
    <w:lvl w:ilvl="0" w:tplc="FC7A749C">
      <w:start w:val="1"/>
      <w:numFmt w:val="bullet"/>
      <w:lvlText w:val="•"/>
      <w:lvlJc w:val="left"/>
      <w:pPr>
        <w:tabs>
          <w:tab w:val="num" w:pos="720"/>
        </w:tabs>
        <w:ind w:left="720" w:hanging="360"/>
      </w:pPr>
      <w:rPr>
        <w:rFonts w:ascii="Arial" w:hAnsi="Arial" w:hint="default"/>
      </w:rPr>
    </w:lvl>
    <w:lvl w:ilvl="1" w:tplc="0F9C1192" w:tentative="1">
      <w:start w:val="1"/>
      <w:numFmt w:val="bullet"/>
      <w:lvlText w:val="•"/>
      <w:lvlJc w:val="left"/>
      <w:pPr>
        <w:tabs>
          <w:tab w:val="num" w:pos="1440"/>
        </w:tabs>
        <w:ind w:left="1440" w:hanging="360"/>
      </w:pPr>
      <w:rPr>
        <w:rFonts w:ascii="Arial" w:hAnsi="Arial" w:hint="default"/>
      </w:rPr>
    </w:lvl>
    <w:lvl w:ilvl="2" w:tplc="85ACAB32" w:tentative="1">
      <w:start w:val="1"/>
      <w:numFmt w:val="bullet"/>
      <w:lvlText w:val="•"/>
      <w:lvlJc w:val="left"/>
      <w:pPr>
        <w:tabs>
          <w:tab w:val="num" w:pos="2160"/>
        </w:tabs>
        <w:ind w:left="2160" w:hanging="360"/>
      </w:pPr>
      <w:rPr>
        <w:rFonts w:ascii="Arial" w:hAnsi="Arial" w:hint="default"/>
      </w:rPr>
    </w:lvl>
    <w:lvl w:ilvl="3" w:tplc="4EA68636" w:tentative="1">
      <w:start w:val="1"/>
      <w:numFmt w:val="bullet"/>
      <w:lvlText w:val="•"/>
      <w:lvlJc w:val="left"/>
      <w:pPr>
        <w:tabs>
          <w:tab w:val="num" w:pos="2880"/>
        </w:tabs>
        <w:ind w:left="2880" w:hanging="360"/>
      </w:pPr>
      <w:rPr>
        <w:rFonts w:ascii="Arial" w:hAnsi="Arial" w:hint="default"/>
      </w:rPr>
    </w:lvl>
    <w:lvl w:ilvl="4" w:tplc="3FDC7056" w:tentative="1">
      <w:start w:val="1"/>
      <w:numFmt w:val="bullet"/>
      <w:lvlText w:val="•"/>
      <w:lvlJc w:val="left"/>
      <w:pPr>
        <w:tabs>
          <w:tab w:val="num" w:pos="3600"/>
        </w:tabs>
        <w:ind w:left="3600" w:hanging="360"/>
      </w:pPr>
      <w:rPr>
        <w:rFonts w:ascii="Arial" w:hAnsi="Arial" w:hint="default"/>
      </w:rPr>
    </w:lvl>
    <w:lvl w:ilvl="5" w:tplc="F66ADCB8" w:tentative="1">
      <w:start w:val="1"/>
      <w:numFmt w:val="bullet"/>
      <w:lvlText w:val="•"/>
      <w:lvlJc w:val="left"/>
      <w:pPr>
        <w:tabs>
          <w:tab w:val="num" w:pos="4320"/>
        </w:tabs>
        <w:ind w:left="4320" w:hanging="360"/>
      </w:pPr>
      <w:rPr>
        <w:rFonts w:ascii="Arial" w:hAnsi="Arial" w:hint="default"/>
      </w:rPr>
    </w:lvl>
    <w:lvl w:ilvl="6" w:tplc="0568D040" w:tentative="1">
      <w:start w:val="1"/>
      <w:numFmt w:val="bullet"/>
      <w:lvlText w:val="•"/>
      <w:lvlJc w:val="left"/>
      <w:pPr>
        <w:tabs>
          <w:tab w:val="num" w:pos="5040"/>
        </w:tabs>
        <w:ind w:left="5040" w:hanging="360"/>
      </w:pPr>
      <w:rPr>
        <w:rFonts w:ascii="Arial" w:hAnsi="Arial" w:hint="default"/>
      </w:rPr>
    </w:lvl>
    <w:lvl w:ilvl="7" w:tplc="A4D408C4" w:tentative="1">
      <w:start w:val="1"/>
      <w:numFmt w:val="bullet"/>
      <w:lvlText w:val="•"/>
      <w:lvlJc w:val="left"/>
      <w:pPr>
        <w:tabs>
          <w:tab w:val="num" w:pos="5760"/>
        </w:tabs>
        <w:ind w:left="5760" w:hanging="360"/>
      </w:pPr>
      <w:rPr>
        <w:rFonts w:ascii="Arial" w:hAnsi="Arial" w:hint="default"/>
      </w:rPr>
    </w:lvl>
    <w:lvl w:ilvl="8" w:tplc="A09854A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4A42AE"/>
    <w:multiLevelType w:val="hybridMultilevel"/>
    <w:tmpl w:val="C3981B5A"/>
    <w:lvl w:ilvl="0" w:tplc="A4B2B64E">
      <w:start w:val="1"/>
      <w:numFmt w:val="bullet"/>
      <w:lvlText w:val="•"/>
      <w:lvlJc w:val="left"/>
      <w:pPr>
        <w:tabs>
          <w:tab w:val="num" w:pos="720"/>
        </w:tabs>
        <w:ind w:left="720" w:hanging="360"/>
      </w:pPr>
      <w:rPr>
        <w:rFonts w:ascii="Arial" w:hAnsi="Arial" w:hint="default"/>
      </w:rPr>
    </w:lvl>
    <w:lvl w:ilvl="1" w:tplc="7A603314" w:tentative="1">
      <w:start w:val="1"/>
      <w:numFmt w:val="bullet"/>
      <w:lvlText w:val="•"/>
      <w:lvlJc w:val="left"/>
      <w:pPr>
        <w:tabs>
          <w:tab w:val="num" w:pos="1440"/>
        </w:tabs>
        <w:ind w:left="1440" w:hanging="360"/>
      </w:pPr>
      <w:rPr>
        <w:rFonts w:ascii="Arial" w:hAnsi="Arial" w:hint="default"/>
      </w:rPr>
    </w:lvl>
    <w:lvl w:ilvl="2" w:tplc="E1FE8DE4" w:tentative="1">
      <w:start w:val="1"/>
      <w:numFmt w:val="bullet"/>
      <w:lvlText w:val="•"/>
      <w:lvlJc w:val="left"/>
      <w:pPr>
        <w:tabs>
          <w:tab w:val="num" w:pos="2160"/>
        </w:tabs>
        <w:ind w:left="2160" w:hanging="360"/>
      </w:pPr>
      <w:rPr>
        <w:rFonts w:ascii="Arial" w:hAnsi="Arial" w:hint="default"/>
      </w:rPr>
    </w:lvl>
    <w:lvl w:ilvl="3" w:tplc="E4FC1C7E" w:tentative="1">
      <w:start w:val="1"/>
      <w:numFmt w:val="bullet"/>
      <w:lvlText w:val="•"/>
      <w:lvlJc w:val="left"/>
      <w:pPr>
        <w:tabs>
          <w:tab w:val="num" w:pos="2880"/>
        </w:tabs>
        <w:ind w:left="2880" w:hanging="360"/>
      </w:pPr>
      <w:rPr>
        <w:rFonts w:ascii="Arial" w:hAnsi="Arial" w:hint="default"/>
      </w:rPr>
    </w:lvl>
    <w:lvl w:ilvl="4" w:tplc="79BEE01A" w:tentative="1">
      <w:start w:val="1"/>
      <w:numFmt w:val="bullet"/>
      <w:lvlText w:val="•"/>
      <w:lvlJc w:val="left"/>
      <w:pPr>
        <w:tabs>
          <w:tab w:val="num" w:pos="3600"/>
        </w:tabs>
        <w:ind w:left="3600" w:hanging="360"/>
      </w:pPr>
      <w:rPr>
        <w:rFonts w:ascii="Arial" w:hAnsi="Arial" w:hint="default"/>
      </w:rPr>
    </w:lvl>
    <w:lvl w:ilvl="5" w:tplc="F09AD162" w:tentative="1">
      <w:start w:val="1"/>
      <w:numFmt w:val="bullet"/>
      <w:lvlText w:val="•"/>
      <w:lvlJc w:val="left"/>
      <w:pPr>
        <w:tabs>
          <w:tab w:val="num" w:pos="4320"/>
        </w:tabs>
        <w:ind w:left="4320" w:hanging="360"/>
      </w:pPr>
      <w:rPr>
        <w:rFonts w:ascii="Arial" w:hAnsi="Arial" w:hint="default"/>
      </w:rPr>
    </w:lvl>
    <w:lvl w:ilvl="6" w:tplc="5D9A5340" w:tentative="1">
      <w:start w:val="1"/>
      <w:numFmt w:val="bullet"/>
      <w:lvlText w:val="•"/>
      <w:lvlJc w:val="left"/>
      <w:pPr>
        <w:tabs>
          <w:tab w:val="num" w:pos="5040"/>
        </w:tabs>
        <w:ind w:left="5040" w:hanging="360"/>
      </w:pPr>
      <w:rPr>
        <w:rFonts w:ascii="Arial" w:hAnsi="Arial" w:hint="default"/>
      </w:rPr>
    </w:lvl>
    <w:lvl w:ilvl="7" w:tplc="16B47918" w:tentative="1">
      <w:start w:val="1"/>
      <w:numFmt w:val="bullet"/>
      <w:lvlText w:val="•"/>
      <w:lvlJc w:val="left"/>
      <w:pPr>
        <w:tabs>
          <w:tab w:val="num" w:pos="5760"/>
        </w:tabs>
        <w:ind w:left="5760" w:hanging="360"/>
      </w:pPr>
      <w:rPr>
        <w:rFonts w:ascii="Arial" w:hAnsi="Arial" w:hint="default"/>
      </w:rPr>
    </w:lvl>
    <w:lvl w:ilvl="8" w:tplc="20B4DE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11F2950"/>
    <w:multiLevelType w:val="hybridMultilevel"/>
    <w:tmpl w:val="1A86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0575B"/>
    <w:multiLevelType w:val="hybridMultilevel"/>
    <w:tmpl w:val="E72ABD32"/>
    <w:lvl w:ilvl="0" w:tplc="CE58B48C">
      <w:start w:val="1"/>
      <w:numFmt w:val="bullet"/>
      <w:lvlText w:val=""/>
      <w:lvlJc w:val="left"/>
      <w:pPr>
        <w:tabs>
          <w:tab w:val="num" w:pos="720"/>
        </w:tabs>
        <w:ind w:left="720" w:hanging="360"/>
      </w:pPr>
      <w:rPr>
        <w:rFonts w:ascii="Symbol" w:hAnsi="Symbol" w:hint="default"/>
      </w:rPr>
    </w:lvl>
    <w:lvl w:ilvl="1" w:tplc="FC3E99D4" w:tentative="1">
      <w:start w:val="1"/>
      <w:numFmt w:val="bullet"/>
      <w:lvlText w:val=""/>
      <w:lvlJc w:val="left"/>
      <w:pPr>
        <w:tabs>
          <w:tab w:val="num" w:pos="1440"/>
        </w:tabs>
        <w:ind w:left="1440" w:hanging="360"/>
      </w:pPr>
      <w:rPr>
        <w:rFonts w:ascii="Symbol" w:hAnsi="Symbol" w:hint="default"/>
      </w:rPr>
    </w:lvl>
    <w:lvl w:ilvl="2" w:tplc="DF008B7C" w:tentative="1">
      <w:start w:val="1"/>
      <w:numFmt w:val="bullet"/>
      <w:lvlText w:val=""/>
      <w:lvlJc w:val="left"/>
      <w:pPr>
        <w:tabs>
          <w:tab w:val="num" w:pos="2160"/>
        </w:tabs>
        <w:ind w:left="2160" w:hanging="360"/>
      </w:pPr>
      <w:rPr>
        <w:rFonts w:ascii="Symbol" w:hAnsi="Symbol" w:hint="default"/>
      </w:rPr>
    </w:lvl>
    <w:lvl w:ilvl="3" w:tplc="B462A7E8" w:tentative="1">
      <w:start w:val="1"/>
      <w:numFmt w:val="bullet"/>
      <w:lvlText w:val=""/>
      <w:lvlJc w:val="left"/>
      <w:pPr>
        <w:tabs>
          <w:tab w:val="num" w:pos="2880"/>
        </w:tabs>
        <w:ind w:left="2880" w:hanging="360"/>
      </w:pPr>
      <w:rPr>
        <w:rFonts w:ascii="Symbol" w:hAnsi="Symbol" w:hint="default"/>
      </w:rPr>
    </w:lvl>
    <w:lvl w:ilvl="4" w:tplc="EB244FE0" w:tentative="1">
      <w:start w:val="1"/>
      <w:numFmt w:val="bullet"/>
      <w:lvlText w:val=""/>
      <w:lvlJc w:val="left"/>
      <w:pPr>
        <w:tabs>
          <w:tab w:val="num" w:pos="3600"/>
        </w:tabs>
        <w:ind w:left="3600" w:hanging="360"/>
      </w:pPr>
      <w:rPr>
        <w:rFonts w:ascii="Symbol" w:hAnsi="Symbol" w:hint="default"/>
      </w:rPr>
    </w:lvl>
    <w:lvl w:ilvl="5" w:tplc="A296E244" w:tentative="1">
      <w:start w:val="1"/>
      <w:numFmt w:val="bullet"/>
      <w:lvlText w:val=""/>
      <w:lvlJc w:val="left"/>
      <w:pPr>
        <w:tabs>
          <w:tab w:val="num" w:pos="4320"/>
        </w:tabs>
        <w:ind w:left="4320" w:hanging="360"/>
      </w:pPr>
      <w:rPr>
        <w:rFonts w:ascii="Symbol" w:hAnsi="Symbol" w:hint="default"/>
      </w:rPr>
    </w:lvl>
    <w:lvl w:ilvl="6" w:tplc="EAB60364" w:tentative="1">
      <w:start w:val="1"/>
      <w:numFmt w:val="bullet"/>
      <w:lvlText w:val=""/>
      <w:lvlJc w:val="left"/>
      <w:pPr>
        <w:tabs>
          <w:tab w:val="num" w:pos="5040"/>
        </w:tabs>
        <w:ind w:left="5040" w:hanging="360"/>
      </w:pPr>
      <w:rPr>
        <w:rFonts w:ascii="Symbol" w:hAnsi="Symbol" w:hint="default"/>
      </w:rPr>
    </w:lvl>
    <w:lvl w:ilvl="7" w:tplc="84DECB90" w:tentative="1">
      <w:start w:val="1"/>
      <w:numFmt w:val="bullet"/>
      <w:lvlText w:val=""/>
      <w:lvlJc w:val="left"/>
      <w:pPr>
        <w:tabs>
          <w:tab w:val="num" w:pos="5760"/>
        </w:tabs>
        <w:ind w:left="5760" w:hanging="360"/>
      </w:pPr>
      <w:rPr>
        <w:rFonts w:ascii="Symbol" w:hAnsi="Symbol" w:hint="default"/>
      </w:rPr>
    </w:lvl>
    <w:lvl w:ilvl="8" w:tplc="CEA66E8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0694268"/>
    <w:multiLevelType w:val="hybridMultilevel"/>
    <w:tmpl w:val="7260261C"/>
    <w:lvl w:ilvl="0" w:tplc="04090001">
      <w:start w:val="1"/>
      <w:numFmt w:val="bullet"/>
      <w:lvlText w:val=""/>
      <w:lvlJc w:val="left"/>
      <w:pPr>
        <w:tabs>
          <w:tab w:val="num" w:pos="720"/>
        </w:tabs>
        <w:ind w:left="720" w:hanging="360"/>
      </w:pPr>
      <w:rPr>
        <w:rFonts w:ascii="Symbol" w:hAnsi="Symbol" w:hint="default"/>
      </w:rPr>
    </w:lvl>
    <w:lvl w:ilvl="1" w:tplc="871A63BA" w:tentative="1">
      <w:start w:val="1"/>
      <w:numFmt w:val="bullet"/>
      <w:lvlText w:val="o"/>
      <w:lvlJc w:val="left"/>
      <w:pPr>
        <w:tabs>
          <w:tab w:val="num" w:pos="1440"/>
        </w:tabs>
        <w:ind w:left="1440" w:hanging="360"/>
      </w:pPr>
      <w:rPr>
        <w:rFonts w:ascii="Courier New" w:hAnsi="Courier New" w:hint="default"/>
      </w:rPr>
    </w:lvl>
    <w:lvl w:ilvl="2" w:tplc="72CED8C4" w:tentative="1">
      <w:start w:val="1"/>
      <w:numFmt w:val="bullet"/>
      <w:lvlText w:val="o"/>
      <w:lvlJc w:val="left"/>
      <w:pPr>
        <w:tabs>
          <w:tab w:val="num" w:pos="2160"/>
        </w:tabs>
        <w:ind w:left="2160" w:hanging="360"/>
      </w:pPr>
      <w:rPr>
        <w:rFonts w:ascii="Courier New" w:hAnsi="Courier New" w:hint="default"/>
      </w:rPr>
    </w:lvl>
    <w:lvl w:ilvl="3" w:tplc="52C233AA" w:tentative="1">
      <w:start w:val="1"/>
      <w:numFmt w:val="bullet"/>
      <w:lvlText w:val="o"/>
      <w:lvlJc w:val="left"/>
      <w:pPr>
        <w:tabs>
          <w:tab w:val="num" w:pos="2880"/>
        </w:tabs>
        <w:ind w:left="2880" w:hanging="360"/>
      </w:pPr>
      <w:rPr>
        <w:rFonts w:ascii="Courier New" w:hAnsi="Courier New" w:hint="default"/>
      </w:rPr>
    </w:lvl>
    <w:lvl w:ilvl="4" w:tplc="71F67C00" w:tentative="1">
      <w:start w:val="1"/>
      <w:numFmt w:val="bullet"/>
      <w:lvlText w:val="o"/>
      <w:lvlJc w:val="left"/>
      <w:pPr>
        <w:tabs>
          <w:tab w:val="num" w:pos="3600"/>
        </w:tabs>
        <w:ind w:left="3600" w:hanging="360"/>
      </w:pPr>
      <w:rPr>
        <w:rFonts w:ascii="Courier New" w:hAnsi="Courier New" w:hint="default"/>
      </w:rPr>
    </w:lvl>
    <w:lvl w:ilvl="5" w:tplc="6A501100" w:tentative="1">
      <w:start w:val="1"/>
      <w:numFmt w:val="bullet"/>
      <w:lvlText w:val="o"/>
      <w:lvlJc w:val="left"/>
      <w:pPr>
        <w:tabs>
          <w:tab w:val="num" w:pos="4320"/>
        </w:tabs>
        <w:ind w:left="4320" w:hanging="360"/>
      </w:pPr>
      <w:rPr>
        <w:rFonts w:ascii="Courier New" w:hAnsi="Courier New" w:hint="default"/>
      </w:rPr>
    </w:lvl>
    <w:lvl w:ilvl="6" w:tplc="9AA41E86" w:tentative="1">
      <w:start w:val="1"/>
      <w:numFmt w:val="bullet"/>
      <w:lvlText w:val="o"/>
      <w:lvlJc w:val="left"/>
      <w:pPr>
        <w:tabs>
          <w:tab w:val="num" w:pos="5040"/>
        </w:tabs>
        <w:ind w:left="5040" w:hanging="360"/>
      </w:pPr>
      <w:rPr>
        <w:rFonts w:ascii="Courier New" w:hAnsi="Courier New" w:hint="default"/>
      </w:rPr>
    </w:lvl>
    <w:lvl w:ilvl="7" w:tplc="76DE7E9A" w:tentative="1">
      <w:start w:val="1"/>
      <w:numFmt w:val="bullet"/>
      <w:lvlText w:val="o"/>
      <w:lvlJc w:val="left"/>
      <w:pPr>
        <w:tabs>
          <w:tab w:val="num" w:pos="5760"/>
        </w:tabs>
        <w:ind w:left="5760" w:hanging="360"/>
      </w:pPr>
      <w:rPr>
        <w:rFonts w:ascii="Courier New" w:hAnsi="Courier New" w:hint="default"/>
      </w:rPr>
    </w:lvl>
    <w:lvl w:ilvl="8" w:tplc="6E96CFEC"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75BA208B"/>
    <w:multiLevelType w:val="hybridMultilevel"/>
    <w:tmpl w:val="4E58DE02"/>
    <w:lvl w:ilvl="0" w:tplc="9E2C9D86">
      <w:start w:val="1"/>
      <w:numFmt w:val="decimal"/>
      <w:lvlText w:val="%1."/>
      <w:lvlJc w:val="left"/>
      <w:pPr>
        <w:tabs>
          <w:tab w:val="num" w:pos="720"/>
        </w:tabs>
        <w:ind w:left="720" w:hanging="360"/>
      </w:pPr>
    </w:lvl>
    <w:lvl w:ilvl="1" w:tplc="A3AEF5E2" w:tentative="1">
      <w:start w:val="1"/>
      <w:numFmt w:val="decimal"/>
      <w:lvlText w:val="%2."/>
      <w:lvlJc w:val="left"/>
      <w:pPr>
        <w:tabs>
          <w:tab w:val="num" w:pos="1440"/>
        </w:tabs>
        <w:ind w:left="1440" w:hanging="360"/>
      </w:pPr>
    </w:lvl>
    <w:lvl w:ilvl="2" w:tplc="8F18045C" w:tentative="1">
      <w:start w:val="1"/>
      <w:numFmt w:val="decimal"/>
      <w:lvlText w:val="%3."/>
      <w:lvlJc w:val="left"/>
      <w:pPr>
        <w:tabs>
          <w:tab w:val="num" w:pos="2160"/>
        </w:tabs>
        <w:ind w:left="2160" w:hanging="360"/>
      </w:pPr>
    </w:lvl>
    <w:lvl w:ilvl="3" w:tplc="87AC495E" w:tentative="1">
      <w:start w:val="1"/>
      <w:numFmt w:val="decimal"/>
      <w:lvlText w:val="%4."/>
      <w:lvlJc w:val="left"/>
      <w:pPr>
        <w:tabs>
          <w:tab w:val="num" w:pos="2880"/>
        </w:tabs>
        <w:ind w:left="2880" w:hanging="360"/>
      </w:pPr>
    </w:lvl>
    <w:lvl w:ilvl="4" w:tplc="F12A9C9A" w:tentative="1">
      <w:start w:val="1"/>
      <w:numFmt w:val="decimal"/>
      <w:lvlText w:val="%5."/>
      <w:lvlJc w:val="left"/>
      <w:pPr>
        <w:tabs>
          <w:tab w:val="num" w:pos="3600"/>
        </w:tabs>
        <w:ind w:left="3600" w:hanging="360"/>
      </w:pPr>
    </w:lvl>
    <w:lvl w:ilvl="5" w:tplc="2D72E188" w:tentative="1">
      <w:start w:val="1"/>
      <w:numFmt w:val="decimal"/>
      <w:lvlText w:val="%6."/>
      <w:lvlJc w:val="left"/>
      <w:pPr>
        <w:tabs>
          <w:tab w:val="num" w:pos="4320"/>
        </w:tabs>
        <w:ind w:left="4320" w:hanging="360"/>
      </w:pPr>
    </w:lvl>
    <w:lvl w:ilvl="6" w:tplc="D77C6DC8" w:tentative="1">
      <w:start w:val="1"/>
      <w:numFmt w:val="decimal"/>
      <w:lvlText w:val="%7."/>
      <w:lvlJc w:val="left"/>
      <w:pPr>
        <w:tabs>
          <w:tab w:val="num" w:pos="5040"/>
        </w:tabs>
        <w:ind w:left="5040" w:hanging="360"/>
      </w:pPr>
    </w:lvl>
    <w:lvl w:ilvl="7" w:tplc="EE26D092" w:tentative="1">
      <w:start w:val="1"/>
      <w:numFmt w:val="decimal"/>
      <w:lvlText w:val="%8."/>
      <w:lvlJc w:val="left"/>
      <w:pPr>
        <w:tabs>
          <w:tab w:val="num" w:pos="5760"/>
        </w:tabs>
        <w:ind w:left="5760" w:hanging="360"/>
      </w:pPr>
    </w:lvl>
    <w:lvl w:ilvl="8" w:tplc="2CCE6150" w:tentative="1">
      <w:start w:val="1"/>
      <w:numFmt w:val="decimal"/>
      <w:lvlText w:val="%9."/>
      <w:lvlJc w:val="left"/>
      <w:pPr>
        <w:tabs>
          <w:tab w:val="num" w:pos="6480"/>
        </w:tabs>
        <w:ind w:left="6480" w:hanging="360"/>
      </w:pPr>
    </w:lvl>
  </w:abstractNum>
  <w:abstractNum w:abstractNumId="21" w15:restartNumberingAfterBreak="0">
    <w:nsid w:val="7816381B"/>
    <w:multiLevelType w:val="hybridMultilevel"/>
    <w:tmpl w:val="361ACD1E"/>
    <w:lvl w:ilvl="0" w:tplc="9A809DDA">
      <w:start w:val="1"/>
      <w:numFmt w:val="bullet"/>
      <w:lvlText w:val="•"/>
      <w:lvlJc w:val="left"/>
      <w:pPr>
        <w:tabs>
          <w:tab w:val="num" w:pos="720"/>
        </w:tabs>
        <w:ind w:left="720" w:hanging="360"/>
      </w:pPr>
      <w:rPr>
        <w:rFonts w:ascii="Arial" w:hAnsi="Arial" w:hint="default"/>
      </w:rPr>
    </w:lvl>
    <w:lvl w:ilvl="1" w:tplc="2E5872BE" w:tentative="1">
      <w:start w:val="1"/>
      <w:numFmt w:val="bullet"/>
      <w:lvlText w:val="•"/>
      <w:lvlJc w:val="left"/>
      <w:pPr>
        <w:tabs>
          <w:tab w:val="num" w:pos="1440"/>
        </w:tabs>
        <w:ind w:left="1440" w:hanging="360"/>
      </w:pPr>
      <w:rPr>
        <w:rFonts w:ascii="Arial" w:hAnsi="Arial" w:hint="default"/>
      </w:rPr>
    </w:lvl>
    <w:lvl w:ilvl="2" w:tplc="3F04D490" w:tentative="1">
      <w:start w:val="1"/>
      <w:numFmt w:val="bullet"/>
      <w:lvlText w:val="•"/>
      <w:lvlJc w:val="left"/>
      <w:pPr>
        <w:tabs>
          <w:tab w:val="num" w:pos="2160"/>
        </w:tabs>
        <w:ind w:left="2160" w:hanging="360"/>
      </w:pPr>
      <w:rPr>
        <w:rFonts w:ascii="Arial" w:hAnsi="Arial" w:hint="default"/>
      </w:rPr>
    </w:lvl>
    <w:lvl w:ilvl="3" w:tplc="563CB8D8" w:tentative="1">
      <w:start w:val="1"/>
      <w:numFmt w:val="bullet"/>
      <w:lvlText w:val="•"/>
      <w:lvlJc w:val="left"/>
      <w:pPr>
        <w:tabs>
          <w:tab w:val="num" w:pos="2880"/>
        </w:tabs>
        <w:ind w:left="2880" w:hanging="360"/>
      </w:pPr>
      <w:rPr>
        <w:rFonts w:ascii="Arial" w:hAnsi="Arial" w:hint="default"/>
      </w:rPr>
    </w:lvl>
    <w:lvl w:ilvl="4" w:tplc="D33C2116" w:tentative="1">
      <w:start w:val="1"/>
      <w:numFmt w:val="bullet"/>
      <w:lvlText w:val="•"/>
      <w:lvlJc w:val="left"/>
      <w:pPr>
        <w:tabs>
          <w:tab w:val="num" w:pos="3600"/>
        </w:tabs>
        <w:ind w:left="3600" w:hanging="360"/>
      </w:pPr>
      <w:rPr>
        <w:rFonts w:ascii="Arial" w:hAnsi="Arial" w:hint="default"/>
      </w:rPr>
    </w:lvl>
    <w:lvl w:ilvl="5" w:tplc="90B27F78" w:tentative="1">
      <w:start w:val="1"/>
      <w:numFmt w:val="bullet"/>
      <w:lvlText w:val="•"/>
      <w:lvlJc w:val="left"/>
      <w:pPr>
        <w:tabs>
          <w:tab w:val="num" w:pos="4320"/>
        </w:tabs>
        <w:ind w:left="4320" w:hanging="360"/>
      </w:pPr>
      <w:rPr>
        <w:rFonts w:ascii="Arial" w:hAnsi="Arial" w:hint="default"/>
      </w:rPr>
    </w:lvl>
    <w:lvl w:ilvl="6" w:tplc="C5747FDE" w:tentative="1">
      <w:start w:val="1"/>
      <w:numFmt w:val="bullet"/>
      <w:lvlText w:val="•"/>
      <w:lvlJc w:val="left"/>
      <w:pPr>
        <w:tabs>
          <w:tab w:val="num" w:pos="5040"/>
        </w:tabs>
        <w:ind w:left="5040" w:hanging="360"/>
      </w:pPr>
      <w:rPr>
        <w:rFonts w:ascii="Arial" w:hAnsi="Arial" w:hint="default"/>
      </w:rPr>
    </w:lvl>
    <w:lvl w:ilvl="7" w:tplc="0724288E" w:tentative="1">
      <w:start w:val="1"/>
      <w:numFmt w:val="bullet"/>
      <w:lvlText w:val="•"/>
      <w:lvlJc w:val="left"/>
      <w:pPr>
        <w:tabs>
          <w:tab w:val="num" w:pos="5760"/>
        </w:tabs>
        <w:ind w:left="5760" w:hanging="360"/>
      </w:pPr>
      <w:rPr>
        <w:rFonts w:ascii="Arial" w:hAnsi="Arial" w:hint="default"/>
      </w:rPr>
    </w:lvl>
    <w:lvl w:ilvl="8" w:tplc="3636474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986528B"/>
    <w:multiLevelType w:val="hybridMultilevel"/>
    <w:tmpl w:val="BDD66A5A"/>
    <w:lvl w:ilvl="0" w:tplc="04090001">
      <w:start w:val="1"/>
      <w:numFmt w:val="bullet"/>
      <w:lvlText w:val=""/>
      <w:lvlJc w:val="left"/>
      <w:pPr>
        <w:tabs>
          <w:tab w:val="num" w:pos="720"/>
        </w:tabs>
        <w:ind w:left="720" w:hanging="360"/>
      </w:pPr>
      <w:rPr>
        <w:rFonts w:ascii="Symbol" w:hAnsi="Symbol" w:hint="default"/>
      </w:rPr>
    </w:lvl>
    <w:lvl w:ilvl="1" w:tplc="F4ECB7F6" w:tentative="1">
      <w:start w:val="1"/>
      <w:numFmt w:val="bullet"/>
      <w:lvlText w:val="o"/>
      <w:lvlJc w:val="left"/>
      <w:pPr>
        <w:tabs>
          <w:tab w:val="num" w:pos="1440"/>
        </w:tabs>
        <w:ind w:left="1440" w:hanging="360"/>
      </w:pPr>
      <w:rPr>
        <w:rFonts w:ascii="Courier New" w:hAnsi="Courier New" w:hint="default"/>
      </w:rPr>
    </w:lvl>
    <w:lvl w:ilvl="2" w:tplc="D99E4660" w:tentative="1">
      <w:start w:val="1"/>
      <w:numFmt w:val="bullet"/>
      <w:lvlText w:val="o"/>
      <w:lvlJc w:val="left"/>
      <w:pPr>
        <w:tabs>
          <w:tab w:val="num" w:pos="2160"/>
        </w:tabs>
        <w:ind w:left="2160" w:hanging="360"/>
      </w:pPr>
      <w:rPr>
        <w:rFonts w:ascii="Courier New" w:hAnsi="Courier New" w:hint="default"/>
      </w:rPr>
    </w:lvl>
    <w:lvl w:ilvl="3" w:tplc="46102FCA" w:tentative="1">
      <w:start w:val="1"/>
      <w:numFmt w:val="bullet"/>
      <w:lvlText w:val="o"/>
      <w:lvlJc w:val="left"/>
      <w:pPr>
        <w:tabs>
          <w:tab w:val="num" w:pos="2880"/>
        </w:tabs>
        <w:ind w:left="2880" w:hanging="360"/>
      </w:pPr>
      <w:rPr>
        <w:rFonts w:ascii="Courier New" w:hAnsi="Courier New" w:hint="default"/>
      </w:rPr>
    </w:lvl>
    <w:lvl w:ilvl="4" w:tplc="CF94154E" w:tentative="1">
      <w:start w:val="1"/>
      <w:numFmt w:val="bullet"/>
      <w:lvlText w:val="o"/>
      <w:lvlJc w:val="left"/>
      <w:pPr>
        <w:tabs>
          <w:tab w:val="num" w:pos="3600"/>
        </w:tabs>
        <w:ind w:left="3600" w:hanging="360"/>
      </w:pPr>
      <w:rPr>
        <w:rFonts w:ascii="Courier New" w:hAnsi="Courier New" w:hint="default"/>
      </w:rPr>
    </w:lvl>
    <w:lvl w:ilvl="5" w:tplc="D61C8316" w:tentative="1">
      <w:start w:val="1"/>
      <w:numFmt w:val="bullet"/>
      <w:lvlText w:val="o"/>
      <w:lvlJc w:val="left"/>
      <w:pPr>
        <w:tabs>
          <w:tab w:val="num" w:pos="4320"/>
        </w:tabs>
        <w:ind w:left="4320" w:hanging="360"/>
      </w:pPr>
      <w:rPr>
        <w:rFonts w:ascii="Courier New" w:hAnsi="Courier New" w:hint="default"/>
      </w:rPr>
    </w:lvl>
    <w:lvl w:ilvl="6" w:tplc="52CA9B1C" w:tentative="1">
      <w:start w:val="1"/>
      <w:numFmt w:val="bullet"/>
      <w:lvlText w:val="o"/>
      <w:lvlJc w:val="left"/>
      <w:pPr>
        <w:tabs>
          <w:tab w:val="num" w:pos="5040"/>
        </w:tabs>
        <w:ind w:left="5040" w:hanging="360"/>
      </w:pPr>
      <w:rPr>
        <w:rFonts w:ascii="Courier New" w:hAnsi="Courier New" w:hint="default"/>
      </w:rPr>
    </w:lvl>
    <w:lvl w:ilvl="7" w:tplc="EDD48F00" w:tentative="1">
      <w:start w:val="1"/>
      <w:numFmt w:val="bullet"/>
      <w:lvlText w:val="o"/>
      <w:lvlJc w:val="left"/>
      <w:pPr>
        <w:tabs>
          <w:tab w:val="num" w:pos="5760"/>
        </w:tabs>
        <w:ind w:left="5760" w:hanging="360"/>
      </w:pPr>
      <w:rPr>
        <w:rFonts w:ascii="Courier New" w:hAnsi="Courier New" w:hint="default"/>
      </w:rPr>
    </w:lvl>
    <w:lvl w:ilvl="8" w:tplc="9A1EE1B2"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7B485694"/>
    <w:multiLevelType w:val="hybridMultilevel"/>
    <w:tmpl w:val="7F14C5A8"/>
    <w:lvl w:ilvl="0" w:tplc="5236382C">
      <w:start w:val="1"/>
      <w:numFmt w:val="bullet"/>
      <w:lvlText w:val="•"/>
      <w:lvlJc w:val="left"/>
      <w:pPr>
        <w:tabs>
          <w:tab w:val="num" w:pos="720"/>
        </w:tabs>
        <w:ind w:left="720" w:hanging="360"/>
      </w:pPr>
      <w:rPr>
        <w:rFonts w:ascii="Arial" w:hAnsi="Arial" w:hint="default"/>
      </w:rPr>
    </w:lvl>
    <w:lvl w:ilvl="1" w:tplc="48648EB6" w:tentative="1">
      <w:start w:val="1"/>
      <w:numFmt w:val="bullet"/>
      <w:lvlText w:val="•"/>
      <w:lvlJc w:val="left"/>
      <w:pPr>
        <w:tabs>
          <w:tab w:val="num" w:pos="1440"/>
        </w:tabs>
        <w:ind w:left="1440" w:hanging="360"/>
      </w:pPr>
      <w:rPr>
        <w:rFonts w:ascii="Arial" w:hAnsi="Arial" w:hint="default"/>
      </w:rPr>
    </w:lvl>
    <w:lvl w:ilvl="2" w:tplc="791CC1F6" w:tentative="1">
      <w:start w:val="1"/>
      <w:numFmt w:val="bullet"/>
      <w:lvlText w:val="•"/>
      <w:lvlJc w:val="left"/>
      <w:pPr>
        <w:tabs>
          <w:tab w:val="num" w:pos="2160"/>
        </w:tabs>
        <w:ind w:left="2160" w:hanging="360"/>
      </w:pPr>
      <w:rPr>
        <w:rFonts w:ascii="Arial" w:hAnsi="Arial" w:hint="default"/>
      </w:rPr>
    </w:lvl>
    <w:lvl w:ilvl="3" w:tplc="A2BA65CE" w:tentative="1">
      <w:start w:val="1"/>
      <w:numFmt w:val="bullet"/>
      <w:lvlText w:val="•"/>
      <w:lvlJc w:val="left"/>
      <w:pPr>
        <w:tabs>
          <w:tab w:val="num" w:pos="2880"/>
        </w:tabs>
        <w:ind w:left="2880" w:hanging="360"/>
      </w:pPr>
      <w:rPr>
        <w:rFonts w:ascii="Arial" w:hAnsi="Arial" w:hint="default"/>
      </w:rPr>
    </w:lvl>
    <w:lvl w:ilvl="4" w:tplc="EE1EB5C0" w:tentative="1">
      <w:start w:val="1"/>
      <w:numFmt w:val="bullet"/>
      <w:lvlText w:val="•"/>
      <w:lvlJc w:val="left"/>
      <w:pPr>
        <w:tabs>
          <w:tab w:val="num" w:pos="3600"/>
        </w:tabs>
        <w:ind w:left="3600" w:hanging="360"/>
      </w:pPr>
      <w:rPr>
        <w:rFonts w:ascii="Arial" w:hAnsi="Arial" w:hint="default"/>
      </w:rPr>
    </w:lvl>
    <w:lvl w:ilvl="5" w:tplc="3F169592" w:tentative="1">
      <w:start w:val="1"/>
      <w:numFmt w:val="bullet"/>
      <w:lvlText w:val="•"/>
      <w:lvlJc w:val="left"/>
      <w:pPr>
        <w:tabs>
          <w:tab w:val="num" w:pos="4320"/>
        </w:tabs>
        <w:ind w:left="4320" w:hanging="360"/>
      </w:pPr>
      <w:rPr>
        <w:rFonts w:ascii="Arial" w:hAnsi="Arial" w:hint="default"/>
      </w:rPr>
    </w:lvl>
    <w:lvl w:ilvl="6" w:tplc="6C568FDA" w:tentative="1">
      <w:start w:val="1"/>
      <w:numFmt w:val="bullet"/>
      <w:lvlText w:val="•"/>
      <w:lvlJc w:val="left"/>
      <w:pPr>
        <w:tabs>
          <w:tab w:val="num" w:pos="5040"/>
        </w:tabs>
        <w:ind w:left="5040" w:hanging="360"/>
      </w:pPr>
      <w:rPr>
        <w:rFonts w:ascii="Arial" w:hAnsi="Arial" w:hint="default"/>
      </w:rPr>
    </w:lvl>
    <w:lvl w:ilvl="7" w:tplc="2E34DC4E" w:tentative="1">
      <w:start w:val="1"/>
      <w:numFmt w:val="bullet"/>
      <w:lvlText w:val="•"/>
      <w:lvlJc w:val="left"/>
      <w:pPr>
        <w:tabs>
          <w:tab w:val="num" w:pos="5760"/>
        </w:tabs>
        <w:ind w:left="5760" w:hanging="360"/>
      </w:pPr>
      <w:rPr>
        <w:rFonts w:ascii="Arial" w:hAnsi="Arial" w:hint="default"/>
      </w:rPr>
    </w:lvl>
    <w:lvl w:ilvl="8" w:tplc="20A2734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C895A68"/>
    <w:multiLevelType w:val="hybridMultilevel"/>
    <w:tmpl w:val="2BB40146"/>
    <w:lvl w:ilvl="0" w:tplc="49BC0C56">
      <w:start w:val="1"/>
      <w:numFmt w:val="bullet"/>
      <w:lvlText w:val="•"/>
      <w:lvlJc w:val="left"/>
      <w:pPr>
        <w:tabs>
          <w:tab w:val="num" w:pos="720"/>
        </w:tabs>
        <w:ind w:left="720" w:hanging="360"/>
      </w:pPr>
      <w:rPr>
        <w:rFonts w:ascii="Arial" w:hAnsi="Arial" w:hint="default"/>
      </w:rPr>
    </w:lvl>
    <w:lvl w:ilvl="1" w:tplc="8BE8EDEE" w:tentative="1">
      <w:start w:val="1"/>
      <w:numFmt w:val="bullet"/>
      <w:lvlText w:val="•"/>
      <w:lvlJc w:val="left"/>
      <w:pPr>
        <w:tabs>
          <w:tab w:val="num" w:pos="1440"/>
        </w:tabs>
        <w:ind w:left="1440" w:hanging="360"/>
      </w:pPr>
      <w:rPr>
        <w:rFonts w:ascii="Arial" w:hAnsi="Arial" w:hint="default"/>
      </w:rPr>
    </w:lvl>
    <w:lvl w:ilvl="2" w:tplc="7688C930" w:tentative="1">
      <w:start w:val="1"/>
      <w:numFmt w:val="bullet"/>
      <w:lvlText w:val="•"/>
      <w:lvlJc w:val="left"/>
      <w:pPr>
        <w:tabs>
          <w:tab w:val="num" w:pos="2160"/>
        </w:tabs>
        <w:ind w:left="2160" w:hanging="360"/>
      </w:pPr>
      <w:rPr>
        <w:rFonts w:ascii="Arial" w:hAnsi="Arial" w:hint="default"/>
      </w:rPr>
    </w:lvl>
    <w:lvl w:ilvl="3" w:tplc="AC967C16" w:tentative="1">
      <w:start w:val="1"/>
      <w:numFmt w:val="bullet"/>
      <w:lvlText w:val="•"/>
      <w:lvlJc w:val="left"/>
      <w:pPr>
        <w:tabs>
          <w:tab w:val="num" w:pos="2880"/>
        </w:tabs>
        <w:ind w:left="2880" w:hanging="360"/>
      </w:pPr>
      <w:rPr>
        <w:rFonts w:ascii="Arial" w:hAnsi="Arial" w:hint="default"/>
      </w:rPr>
    </w:lvl>
    <w:lvl w:ilvl="4" w:tplc="C6DC6F24" w:tentative="1">
      <w:start w:val="1"/>
      <w:numFmt w:val="bullet"/>
      <w:lvlText w:val="•"/>
      <w:lvlJc w:val="left"/>
      <w:pPr>
        <w:tabs>
          <w:tab w:val="num" w:pos="3600"/>
        </w:tabs>
        <w:ind w:left="3600" w:hanging="360"/>
      </w:pPr>
      <w:rPr>
        <w:rFonts w:ascii="Arial" w:hAnsi="Arial" w:hint="default"/>
      </w:rPr>
    </w:lvl>
    <w:lvl w:ilvl="5" w:tplc="3DAAFC30" w:tentative="1">
      <w:start w:val="1"/>
      <w:numFmt w:val="bullet"/>
      <w:lvlText w:val="•"/>
      <w:lvlJc w:val="left"/>
      <w:pPr>
        <w:tabs>
          <w:tab w:val="num" w:pos="4320"/>
        </w:tabs>
        <w:ind w:left="4320" w:hanging="360"/>
      </w:pPr>
      <w:rPr>
        <w:rFonts w:ascii="Arial" w:hAnsi="Arial" w:hint="default"/>
      </w:rPr>
    </w:lvl>
    <w:lvl w:ilvl="6" w:tplc="7366959C" w:tentative="1">
      <w:start w:val="1"/>
      <w:numFmt w:val="bullet"/>
      <w:lvlText w:val="•"/>
      <w:lvlJc w:val="left"/>
      <w:pPr>
        <w:tabs>
          <w:tab w:val="num" w:pos="5040"/>
        </w:tabs>
        <w:ind w:left="5040" w:hanging="360"/>
      </w:pPr>
      <w:rPr>
        <w:rFonts w:ascii="Arial" w:hAnsi="Arial" w:hint="default"/>
      </w:rPr>
    </w:lvl>
    <w:lvl w:ilvl="7" w:tplc="092E7F34" w:tentative="1">
      <w:start w:val="1"/>
      <w:numFmt w:val="bullet"/>
      <w:lvlText w:val="•"/>
      <w:lvlJc w:val="left"/>
      <w:pPr>
        <w:tabs>
          <w:tab w:val="num" w:pos="5760"/>
        </w:tabs>
        <w:ind w:left="5760" w:hanging="360"/>
      </w:pPr>
      <w:rPr>
        <w:rFonts w:ascii="Arial" w:hAnsi="Arial" w:hint="default"/>
      </w:rPr>
    </w:lvl>
    <w:lvl w:ilvl="8" w:tplc="56A8FB2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F007C8E"/>
    <w:multiLevelType w:val="hybridMultilevel"/>
    <w:tmpl w:val="691845A8"/>
    <w:lvl w:ilvl="0" w:tplc="9196C8F0">
      <w:start w:val="1"/>
      <w:numFmt w:val="bullet"/>
      <w:lvlText w:val="•"/>
      <w:lvlJc w:val="left"/>
      <w:pPr>
        <w:tabs>
          <w:tab w:val="num" w:pos="720"/>
        </w:tabs>
        <w:ind w:left="720" w:hanging="360"/>
      </w:pPr>
      <w:rPr>
        <w:rFonts w:ascii="Arial" w:hAnsi="Arial" w:hint="default"/>
      </w:rPr>
    </w:lvl>
    <w:lvl w:ilvl="1" w:tplc="276E0A48" w:tentative="1">
      <w:start w:val="1"/>
      <w:numFmt w:val="bullet"/>
      <w:lvlText w:val="•"/>
      <w:lvlJc w:val="left"/>
      <w:pPr>
        <w:tabs>
          <w:tab w:val="num" w:pos="1440"/>
        </w:tabs>
        <w:ind w:left="1440" w:hanging="360"/>
      </w:pPr>
      <w:rPr>
        <w:rFonts w:ascii="Arial" w:hAnsi="Arial" w:hint="default"/>
      </w:rPr>
    </w:lvl>
    <w:lvl w:ilvl="2" w:tplc="AA60B0D8" w:tentative="1">
      <w:start w:val="1"/>
      <w:numFmt w:val="bullet"/>
      <w:lvlText w:val="•"/>
      <w:lvlJc w:val="left"/>
      <w:pPr>
        <w:tabs>
          <w:tab w:val="num" w:pos="2160"/>
        </w:tabs>
        <w:ind w:left="2160" w:hanging="360"/>
      </w:pPr>
      <w:rPr>
        <w:rFonts w:ascii="Arial" w:hAnsi="Arial" w:hint="default"/>
      </w:rPr>
    </w:lvl>
    <w:lvl w:ilvl="3" w:tplc="BDE0DC94" w:tentative="1">
      <w:start w:val="1"/>
      <w:numFmt w:val="bullet"/>
      <w:lvlText w:val="•"/>
      <w:lvlJc w:val="left"/>
      <w:pPr>
        <w:tabs>
          <w:tab w:val="num" w:pos="2880"/>
        </w:tabs>
        <w:ind w:left="2880" w:hanging="360"/>
      </w:pPr>
      <w:rPr>
        <w:rFonts w:ascii="Arial" w:hAnsi="Arial" w:hint="default"/>
      </w:rPr>
    </w:lvl>
    <w:lvl w:ilvl="4" w:tplc="A69416C0" w:tentative="1">
      <w:start w:val="1"/>
      <w:numFmt w:val="bullet"/>
      <w:lvlText w:val="•"/>
      <w:lvlJc w:val="left"/>
      <w:pPr>
        <w:tabs>
          <w:tab w:val="num" w:pos="3600"/>
        </w:tabs>
        <w:ind w:left="3600" w:hanging="360"/>
      </w:pPr>
      <w:rPr>
        <w:rFonts w:ascii="Arial" w:hAnsi="Arial" w:hint="default"/>
      </w:rPr>
    </w:lvl>
    <w:lvl w:ilvl="5" w:tplc="18442A66" w:tentative="1">
      <w:start w:val="1"/>
      <w:numFmt w:val="bullet"/>
      <w:lvlText w:val="•"/>
      <w:lvlJc w:val="left"/>
      <w:pPr>
        <w:tabs>
          <w:tab w:val="num" w:pos="4320"/>
        </w:tabs>
        <w:ind w:left="4320" w:hanging="360"/>
      </w:pPr>
      <w:rPr>
        <w:rFonts w:ascii="Arial" w:hAnsi="Arial" w:hint="default"/>
      </w:rPr>
    </w:lvl>
    <w:lvl w:ilvl="6" w:tplc="F51AA7F4" w:tentative="1">
      <w:start w:val="1"/>
      <w:numFmt w:val="bullet"/>
      <w:lvlText w:val="•"/>
      <w:lvlJc w:val="left"/>
      <w:pPr>
        <w:tabs>
          <w:tab w:val="num" w:pos="5040"/>
        </w:tabs>
        <w:ind w:left="5040" w:hanging="360"/>
      </w:pPr>
      <w:rPr>
        <w:rFonts w:ascii="Arial" w:hAnsi="Arial" w:hint="default"/>
      </w:rPr>
    </w:lvl>
    <w:lvl w:ilvl="7" w:tplc="A8206808" w:tentative="1">
      <w:start w:val="1"/>
      <w:numFmt w:val="bullet"/>
      <w:lvlText w:val="•"/>
      <w:lvlJc w:val="left"/>
      <w:pPr>
        <w:tabs>
          <w:tab w:val="num" w:pos="5760"/>
        </w:tabs>
        <w:ind w:left="5760" w:hanging="360"/>
      </w:pPr>
      <w:rPr>
        <w:rFonts w:ascii="Arial" w:hAnsi="Arial" w:hint="default"/>
      </w:rPr>
    </w:lvl>
    <w:lvl w:ilvl="8" w:tplc="714ABDE2"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7"/>
  </w:num>
  <w:num w:numId="3">
    <w:abstractNumId w:val="10"/>
  </w:num>
  <w:num w:numId="4">
    <w:abstractNumId w:val="7"/>
  </w:num>
  <w:num w:numId="5">
    <w:abstractNumId w:val="14"/>
  </w:num>
  <w:num w:numId="6">
    <w:abstractNumId w:val="20"/>
  </w:num>
  <w:num w:numId="7">
    <w:abstractNumId w:val="16"/>
  </w:num>
  <w:num w:numId="8">
    <w:abstractNumId w:val="21"/>
  </w:num>
  <w:num w:numId="9">
    <w:abstractNumId w:val="15"/>
  </w:num>
  <w:num w:numId="10">
    <w:abstractNumId w:val="8"/>
  </w:num>
  <w:num w:numId="11">
    <w:abstractNumId w:val="18"/>
  </w:num>
  <w:num w:numId="12">
    <w:abstractNumId w:val="4"/>
  </w:num>
  <w:num w:numId="13">
    <w:abstractNumId w:val="11"/>
  </w:num>
  <w:num w:numId="14">
    <w:abstractNumId w:val="13"/>
  </w:num>
  <w:num w:numId="15">
    <w:abstractNumId w:val="5"/>
  </w:num>
  <w:num w:numId="16">
    <w:abstractNumId w:val="0"/>
  </w:num>
  <w:num w:numId="17">
    <w:abstractNumId w:val="1"/>
  </w:num>
  <w:num w:numId="18">
    <w:abstractNumId w:val="6"/>
  </w:num>
  <w:num w:numId="19">
    <w:abstractNumId w:val="2"/>
  </w:num>
  <w:num w:numId="20">
    <w:abstractNumId w:val="24"/>
  </w:num>
  <w:num w:numId="21">
    <w:abstractNumId w:val="3"/>
  </w:num>
  <w:num w:numId="22">
    <w:abstractNumId w:val="19"/>
  </w:num>
  <w:num w:numId="23">
    <w:abstractNumId w:val="22"/>
  </w:num>
  <w:num w:numId="24">
    <w:abstractNumId w:val="12"/>
  </w:num>
  <w:num w:numId="25">
    <w:abstractNumId w:val="2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9B1"/>
    <w:rsid w:val="00012E10"/>
    <w:rsid w:val="000327EC"/>
    <w:rsid w:val="00184655"/>
    <w:rsid w:val="00220BFF"/>
    <w:rsid w:val="00274727"/>
    <w:rsid w:val="00281C83"/>
    <w:rsid w:val="002C3BDA"/>
    <w:rsid w:val="002E1B62"/>
    <w:rsid w:val="002F153A"/>
    <w:rsid w:val="002F2877"/>
    <w:rsid w:val="00385912"/>
    <w:rsid w:val="00436393"/>
    <w:rsid w:val="004700AD"/>
    <w:rsid w:val="004864ED"/>
    <w:rsid w:val="004D61FF"/>
    <w:rsid w:val="00664515"/>
    <w:rsid w:val="0074150B"/>
    <w:rsid w:val="007A0D53"/>
    <w:rsid w:val="007B184C"/>
    <w:rsid w:val="007D56F6"/>
    <w:rsid w:val="007E6EEE"/>
    <w:rsid w:val="00827129"/>
    <w:rsid w:val="00860BCA"/>
    <w:rsid w:val="008D20BC"/>
    <w:rsid w:val="009259B1"/>
    <w:rsid w:val="0094150D"/>
    <w:rsid w:val="00A5481B"/>
    <w:rsid w:val="00AC46CD"/>
    <w:rsid w:val="00AE2364"/>
    <w:rsid w:val="00BE241F"/>
    <w:rsid w:val="00CC03FA"/>
    <w:rsid w:val="00DB5BBB"/>
    <w:rsid w:val="00E77533"/>
    <w:rsid w:val="00EF54F3"/>
    <w:rsid w:val="00F63BDF"/>
    <w:rsid w:val="00F85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1F6501"/>
  <w14:defaultImageDpi w14:val="300"/>
  <w15:docId w15:val="{BEE4643F-0F2C-4F6E-A29F-11BD9CDB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EastAsia" w:hAnsi="Courier"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4F3"/>
    <w:rPr>
      <w:rFonts w:ascii="Minion Pro" w:hAnsi="Minion Pro"/>
      <w:sz w:val="24"/>
      <w:szCs w:val="24"/>
      <w:lang w:eastAsia="en-US"/>
    </w:rPr>
  </w:style>
  <w:style w:type="paragraph" w:styleId="Heading1">
    <w:name w:val="heading 1"/>
    <w:basedOn w:val="Normal"/>
    <w:next w:val="Normal"/>
    <w:link w:val="Heading1Char"/>
    <w:uiPriority w:val="9"/>
    <w:qFormat/>
    <w:rsid w:val="00EF54F3"/>
    <w:pPr>
      <w:keepNext/>
      <w:keepLines/>
      <w:spacing w:before="480"/>
      <w:outlineLvl w:val="0"/>
    </w:pPr>
    <w:rPr>
      <w:rFonts w:ascii="Gill Sans MT" w:eastAsiaTheme="majorEastAsia" w:hAnsi="Gill Sans MT" w:cstheme="majorBidi"/>
      <w:b/>
      <w:bCs/>
      <w:color w:val="133558"/>
      <w:sz w:val="28"/>
      <w:szCs w:val="32"/>
    </w:rPr>
  </w:style>
  <w:style w:type="paragraph" w:styleId="Heading2">
    <w:name w:val="heading 2"/>
    <w:basedOn w:val="Normal"/>
    <w:next w:val="Normal"/>
    <w:link w:val="Heading2Char"/>
    <w:uiPriority w:val="9"/>
    <w:unhideWhenUsed/>
    <w:qFormat/>
    <w:rsid w:val="00EF54F3"/>
    <w:pPr>
      <w:keepNext/>
      <w:keepLines/>
      <w:spacing w:before="40"/>
      <w:outlineLvl w:val="1"/>
    </w:pPr>
    <w:rPr>
      <w:rFonts w:ascii="Gill Sans MT" w:eastAsiaTheme="majorEastAsia" w:hAnsi="Gill Sans MT" w:cstheme="majorBidi"/>
      <w:color w:val="126DB6"/>
      <w:sz w:val="26"/>
      <w:szCs w:val="26"/>
    </w:rPr>
  </w:style>
  <w:style w:type="paragraph" w:styleId="Heading3">
    <w:name w:val="heading 3"/>
    <w:basedOn w:val="Normal"/>
    <w:next w:val="Normal"/>
    <w:link w:val="Heading3Char"/>
    <w:uiPriority w:val="9"/>
    <w:unhideWhenUsed/>
    <w:qFormat/>
    <w:rsid w:val="00EF54F3"/>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EF54F3"/>
    <w:pPr>
      <w:keepNext/>
      <w:keepLines/>
      <w:spacing w:before="40"/>
      <w:outlineLvl w:val="3"/>
    </w:pPr>
    <w:rPr>
      <w:rFonts w:eastAsiaTheme="majorEastAsia" w:cstheme="majorBidi"/>
      <w:i/>
      <w:iCs/>
      <w:color w:val="126DB6"/>
    </w:rPr>
  </w:style>
  <w:style w:type="paragraph" w:styleId="Heading5">
    <w:name w:val="heading 5"/>
    <w:basedOn w:val="Normal"/>
    <w:next w:val="Normal"/>
    <w:link w:val="Heading5Char"/>
    <w:uiPriority w:val="9"/>
    <w:unhideWhenUsed/>
    <w:qFormat/>
    <w:rsid w:val="00EF54F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4F3"/>
    <w:rPr>
      <w:rFonts w:ascii="Gill Sans MT" w:eastAsiaTheme="majorEastAsia" w:hAnsi="Gill Sans MT" w:cstheme="majorBidi"/>
      <w:b/>
      <w:bCs/>
      <w:color w:val="133558"/>
      <w:sz w:val="28"/>
      <w:szCs w:val="32"/>
      <w:lang w:eastAsia="en-US"/>
    </w:rPr>
  </w:style>
  <w:style w:type="paragraph" w:styleId="Header">
    <w:name w:val="header"/>
    <w:basedOn w:val="Normal"/>
    <w:link w:val="HeaderChar"/>
    <w:uiPriority w:val="99"/>
    <w:unhideWhenUsed/>
    <w:rsid w:val="009259B1"/>
    <w:pPr>
      <w:tabs>
        <w:tab w:val="center" w:pos="4320"/>
        <w:tab w:val="right" w:pos="8640"/>
      </w:tabs>
    </w:pPr>
  </w:style>
  <w:style w:type="character" w:customStyle="1" w:styleId="HeaderChar">
    <w:name w:val="Header Char"/>
    <w:basedOn w:val="DefaultParagraphFont"/>
    <w:link w:val="Header"/>
    <w:uiPriority w:val="99"/>
    <w:rsid w:val="009259B1"/>
    <w:rPr>
      <w:sz w:val="24"/>
      <w:szCs w:val="24"/>
      <w:lang w:eastAsia="en-US"/>
    </w:rPr>
  </w:style>
  <w:style w:type="paragraph" w:styleId="Footer">
    <w:name w:val="footer"/>
    <w:basedOn w:val="Normal"/>
    <w:link w:val="FooterChar"/>
    <w:uiPriority w:val="99"/>
    <w:unhideWhenUsed/>
    <w:rsid w:val="009259B1"/>
    <w:pPr>
      <w:tabs>
        <w:tab w:val="center" w:pos="4320"/>
        <w:tab w:val="right" w:pos="8640"/>
      </w:tabs>
    </w:pPr>
  </w:style>
  <w:style w:type="character" w:customStyle="1" w:styleId="FooterChar">
    <w:name w:val="Footer Char"/>
    <w:basedOn w:val="DefaultParagraphFont"/>
    <w:link w:val="Footer"/>
    <w:uiPriority w:val="99"/>
    <w:rsid w:val="009259B1"/>
    <w:rPr>
      <w:sz w:val="24"/>
      <w:szCs w:val="24"/>
      <w:lang w:eastAsia="en-US"/>
    </w:rPr>
  </w:style>
  <w:style w:type="paragraph" w:styleId="BalloonText">
    <w:name w:val="Balloon Text"/>
    <w:basedOn w:val="Normal"/>
    <w:link w:val="BalloonTextChar"/>
    <w:uiPriority w:val="99"/>
    <w:semiHidden/>
    <w:unhideWhenUsed/>
    <w:rsid w:val="00925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9B1"/>
    <w:rPr>
      <w:rFonts w:ascii="Lucida Grande" w:hAnsi="Lucida Grande" w:cs="Lucida Grande"/>
      <w:sz w:val="18"/>
      <w:szCs w:val="18"/>
      <w:lang w:eastAsia="en-US"/>
    </w:rPr>
  </w:style>
  <w:style w:type="paragraph" w:styleId="NoSpacing">
    <w:name w:val="No Spacing"/>
    <w:uiPriority w:val="1"/>
    <w:qFormat/>
    <w:rsid w:val="00EF54F3"/>
    <w:rPr>
      <w:rFonts w:ascii="Minion Pro" w:hAnsi="Minion Pro"/>
      <w:sz w:val="24"/>
      <w:szCs w:val="24"/>
      <w:lang w:eastAsia="en-US"/>
    </w:rPr>
  </w:style>
  <w:style w:type="paragraph" w:styleId="Title">
    <w:name w:val="Title"/>
    <w:basedOn w:val="Normal"/>
    <w:next w:val="Normal"/>
    <w:link w:val="TitleChar"/>
    <w:uiPriority w:val="10"/>
    <w:qFormat/>
    <w:rsid w:val="006645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4515"/>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664515"/>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64515"/>
    <w:rPr>
      <w:rFonts w:asciiTheme="minorHAnsi"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664515"/>
    <w:rPr>
      <w:i/>
      <w:iCs/>
      <w:color w:val="404040" w:themeColor="text1" w:themeTint="BF"/>
    </w:rPr>
  </w:style>
  <w:style w:type="character" w:customStyle="1" w:styleId="Heading2Char">
    <w:name w:val="Heading 2 Char"/>
    <w:basedOn w:val="DefaultParagraphFont"/>
    <w:link w:val="Heading2"/>
    <w:uiPriority w:val="9"/>
    <w:rsid w:val="00EF54F3"/>
    <w:rPr>
      <w:rFonts w:ascii="Gill Sans MT" w:eastAsiaTheme="majorEastAsia" w:hAnsi="Gill Sans MT" w:cstheme="majorBidi"/>
      <w:color w:val="126DB6"/>
      <w:sz w:val="26"/>
      <w:szCs w:val="26"/>
      <w:lang w:eastAsia="en-US"/>
    </w:rPr>
  </w:style>
  <w:style w:type="character" w:customStyle="1" w:styleId="Heading3Char">
    <w:name w:val="Heading 3 Char"/>
    <w:basedOn w:val="DefaultParagraphFont"/>
    <w:link w:val="Heading3"/>
    <w:uiPriority w:val="9"/>
    <w:rsid w:val="00EF54F3"/>
    <w:rPr>
      <w:rFonts w:ascii="Minion Pro" w:eastAsiaTheme="majorEastAsia" w:hAnsi="Minion Pro" w:cstheme="majorBidi"/>
      <w:b/>
      <w:sz w:val="24"/>
      <w:szCs w:val="24"/>
      <w:lang w:eastAsia="en-US"/>
    </w:rPr>
  </w:style>
  <w:style w:type="character" w:customStyle="1" w:styleId="Heading4Char">
    <w:name w:val="Heading 4 Char"/>
    <w:basedOn w:val="DefaultParagraphFont"/>
    <w:link w:val="Heading4"/>
    <w:uiPriority w:val="9"/>
    <w:rsid w:val="00EF54F3"/>
    <w:rPr>
      <w:rFonts w:ascii="Minion Pro" w:eastAsiaTheme="majorEastAsia" w:hAnsi="Minion Pro" w:cstheme="majorBidi"/>
      <w:i/>
      <w:iCs/>
      <w:color w:val="126DB6"/>
      <w:sz w:val="24"/>
      <w:szCs w:val="24"/>
      <w:lang w:eastAsia="en-US"/>
    </w:rPr>
  </w:style>
  <w:style w:type="character" w:customStyle="1" w:styleId="Heading5Char">
    <w:name w:val="Heading 5 Char"/>
    <w:basedOn w:val="DefaultParagraphFont"/>
    <w:link w:val="Heading5"/>
    <w:uiPriority w:val="9"/>
    <w:rsid w:val="00EF54F3"/>
    <w:rPr>
      <w:rFonts w:asciiTheme="majorHAnsi" w:eastAsiaTheme="majorEastAsia" w:hAnsiTheme="majorHAnsi" w:cstheme="majorBidi"/>
      <w:color w:val="365F91" w:themeColor="accent1" w:themeShade="BF"/>
      <w:sz w:val="24"/>
      <w:szCs w:val="24"/>
      <w:lang w:eastAsia="en-US"/>
    </w:rPr>
  </w:style>
  <w:style w:type="paragraph" w:styleId="ListParagraph">
    <w:name w:val="List Paragraph"/>
    <w:basedOn w:val="Normal"/>
    <w:link w:val="ListParagraphChar"/>
    <w:uiPriority w:val="34"/>
    <w:qFormat/>
    <w:rsid w:val="00385912"/>
    <w:pPr>
      <w:spacing w:after="200"/>
      <w:ind w:left="720"/>
      <w:contextualSpacing/>
    </w:pPr>
    <w:rPr>
      <w:rFonts w:ascii="Segoe UI" w:eastAsia="Times New Roman" w:hAnsi="Segoe UI" w:cs="Arial"/>
      <w:color w:val="000000"/>
      <w:sz w:val="18"/>
      <w:szCs w:val="20"/>
    </w:rPr>
  </w:style>
  <w:style w:type="character" w:customStyle="1" w:styleId="apple-style-span">
    <w:name w:val="apple-style-span"/>
    <w:basedOn w:val="DefaultParagraphFont"/>
    <w:rsid w:val="00385912"/>
  </w:style>
  <w:style w:type="character" w:styleId="IntenseEmphasis">
    <w:name w:val="Intense Emphasis"/>
    <w:basedOn w:val="DefaultParagraphFont"/>
    <w:uiPriority w:val="21"/>
    <w:qFormat/>
    <w:rsid w:val="00385912"/>
    <w:rPr>
      <w:rFonts w:asciiTheme="minorHAnsi" w:hAnsiTheme="minorHAnsi"/>
      <w:b/>
      <w:bCs/>
      <w:i/>
      <w:iCs/>
      <w:color w:val="auto"/>
      <w:sz w:val="18"/>
    </w:rPr>
  </w:style>
  <w:style w:type="paragraph" w:styleId="TOCHeading">
    <w:name w:val="TOC Heading"/>
    <w:basedOn w:val="Heading1"/>
    <w:next w:val="Normal"/>
    <w:uiPriority w:val="39"/>
    <w:unhideWhenUsed/>
    <w:qFormat/>
    <w:rsid w:val="00385912"/>
    <w:pPr>
      <w:spacing w:after="200" w:line="276" w:lineRule="auto"/>
      <w:outlineLvl w:val="9"/>
    </w:pPr>
    <w:rPr>
      <w:rFonts w:ascii="Segoe UI Semibold" w:hAnsi="Segoe UI Semibold"/>
      <w:b w:val="0"/>
      <w:caps/>
      <w:color w:val="C0504D" w:themeColor="accent2"/>
      <w:szCs w:val="28"/>
    </w:rPr>
  </w:style>
  <w:style w:type="paragraph" w:styleId="TOC1">
    <w:name w:val="toc 1"/>
    <w:basedOn w:val="Normal"/>
    <w:next w:val="Normal"/>
    <w:autoRedefine/>
    <w:uiPriority w:val="39"/>
    <w:unhideWhenUsed/>
    <w:rsid w:val="00385912"/>
    <w:pPr>
      <w:spacing w:after="100"/>
    </w:pPr>
    <w:rPr>
      <w:rFonts w:ascii="Segoe UI" w:eastAsia="Times New Roman" w:hAnsi="Segoe UI" w:cs="Arial"/>
      <w:color w:val="000000"/>
      <w:sz w:val="18"/>
      <w:szCs w:val="20"/>
    </w:rPr>
  </w:style>
  <w:style w:type="paragraph" w:styleId="TOC2">
    <w:name w:val="toc 2"/>
    <w:basedOn w:val="Normal"/>
    <w:next w:val="Normal"/>
    <w:autoRedefine/>
    <w:uiPriority w:val="39"/>
    <w:unhideWhenUsed/>
    <w:rsid w:val="00385912"/>
    <w:pPr>
      <w:spacing w:after="100"/>
      <w:ind w:left="200"/>
    </w:pPr>
    <w:rPr>
      <w:rFonts w:ascii="Segoe UI" w:eastAsia="Times New Roman" w:hAnsi="Segoe UI" w:cs="Arial"/>
      <w:color w:val="000000"/>
      <w:sz w:val="18"/>
      <w:szCs w:val="20"/>
    </w:rPr>
  </w:style>
  <w:style w:type="paragraph" w:styleId="TOC3">
    <w:name w:val="toc 3"/>
    <w:basedOn w:val="Normal"/>
    <w:next w:val="Normal"/>
    <w:autoRedefine/>
    <w:uiPriority w:val="39"/>
    <w:unhideWhenUsed/>
    <w:rsid w:val="00385912"/>
    <w:pPr>
      <w:spacing w:after="100"/>
      <w:ind w:left="400"/>
    </w:pPr>
    <w:rPr>
      <w:rFonts w:ascii="Segoe UI" w:eastAsia="Times New Roman" w:hAnsi="Segoe UI" w:cs="Arial"/>
      <w:color w:val="000000"/>
      <w:sz w:val="18"/>
      <w:szCs w:val="20"/>
    </w:rPr>
  </w:style>
  <w:style w:type="character" w:styleId="Hyperlink">
    <w:name w:val="Hyperlink"/>
    <w:basedOn w:val="DefaultParagraphFont"/>
    <w:uiPriority w:val="99"/>
    <w:unhideWhenUsed/>
    <w:rsid w:val="00385912"/>
    <w:rPr>
      <w:color w:val="0000FF" w:themeColor="hyperlink"/>
      <w:u w:val="single"/>
    </w:rPr>
  </w:style>
  <w:style w:type="paragraph" w:styleId="Quote">
    <w:name w:val="Quote"/>
    <w:basedOn w:val="Normal"/>
    <w:next w:val="Normal"/>
    <w:link w:val="QuoteChar"/>
    <w:uiPriority w:val="29"/>
    <w:qFormat/>
    <w:rsid w:val="00385912"/>
    <w:pPr>
      <w:spacing w:after="200"/>
    </w:pPr>
    <w:rPr>
      <w:rFonts w:ascii="Segoe UI" w:eastAsia="Times New Roman" w:hAnsi="Segoe UI" w:cs="Arial"/>
      <w:i/>
      <w:iCs/>
      <w:color w:val="000000" w:themeColor="text1"/>
      <w:sz w:val="18"/>
      <w:szCs w:val="20"/>
    </w:rPr>
  </w:style>
  <w:style w:type="character" w:customStyle="1" w:styleId="QuoteChar">
    <w:name w:val="Quote Char"/>
    <w:basedOn w:val="DefaultParagraphFont"/>
    <w:link w:val="Quote"/>
    <w:uiPriority w:val="29"/>
    <w:rsid w:val="00385912"/>
    <w:rPr>
      <w:rFonts w:ascii="Segoe UI" w:eastAsia="Times New Roman" w:hAnsi="Segoe UI" w:cs="Arial"/>
      <w:i/>
      <w:iCs/>
      <w:color w:val="000000" w:themeColor="text1"/>
      <w:sz w:val="18"/>
      <w:lang w:eastAsia="en-US"/>
    </w:rPr>
  </w:style>
  <w:style w:type="table" w:styleId="TableGrid">
    <w:name w:val="Table Grid"/>
    <w:basedOn w:val="TableNormal"/>
    <w:uiPriority w:val="59"/>
    <w:rsid w:val="003859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85912"/>
    <w:pPr>
      <w:spacing w:after="200"/>
    </w:pPr>
    <w:rPr>
      <w:rFonts w:ascii="Segoe UI" w:eastAsia="Times New Roman" w:hAnsi="Segoe UI" w:cs="Arial"/>
      <w:color w:val="000000"/>
      <w:sz w:val="18"/>
      <w:szCs w:val="20"/>
    </w:rPr>
  </w:style>
  <w:style w:type="character" w:customStyle="1" w:styleId="FootnoteTextChar">
    <w:name w:val="Footnote Text Char"/>
    <w:basedOn w:val="DefaultParagraphFont"/>
    <w:link w:val="FootnoteText"/>
    <w:uiPriority w:val="99"/>
    <w:semiHidden/>
    <w:rsid w:val="00385912"/>
    <w:rPr>
      <w:rFonts w:ascii="Segoe UI" w:eastAsia="Times New Roman" w:hAnsi="Segoe UI" w:cs="Arial"/>
      <w:color w:val="000000"/>
      <w:sz w:val="18"/>
      <w:lang w:eastAsia="en-US"/>
    </w:rPr>
  </w:style>
  <w:style w:type="character" w:styleId="FootnoteReference">
    <w:name w:val="footnote reference"/>
    <w:basedOn w:val="DefaultParagraphFont"/>
    <w:uiPriority w:val="99"/>
    <w:semiHidden/>
    <w:unhideWhenUsed/>
    <w:rsid w:val="00385912"/>
    <w:rPr>
      <w:vertAlign w:val="superscript"/>
    </w:rPr>
  </w:style>
  <w:style w:type="paragraph" w:styleId="IntenseQuote">
    <w:name w:val="Intense Quote"/>
    <w:basedOn w:val="Normal"/>
    <w:next w:val="Normal"/>
    <w:link w:val="IntenseQuoteChar"/>
    <w:autoRedefine/>
    <w:uiPriority w:val="30"/>
    <w:qFormat/>
    <w:rsid w:val="00385912"/>
    <w:pPr>
      <w:pBdr>
        <w:top w:val="single" w:sz="4" w:space="10" w:color="EEECE1" w:themeColor="background2"/>
        <w:bottom w:val="single" w:sz="4" w:space="10" w:color="EEECE1" w:themeColor="background2"/>
      </w:pBdr>
      <w:spacing w:before="360" w:after="360"/>
      <w:ind w:left="864" w:right="864"/>
      <w:jc w:val="center"/>
    </w:pPr>
    <w:rPr>
      <w:rFonts w:ascii="Segoe UI" w:eastAsia="Times New Roman" w:hAnsi="Segoe UI" w:cs="Arial"/>
      <w:iCs/>
      <w:color w:val="C0504D" w:themeColor="accent2"/>
      <w:sz w:val="20"/>
      <w:szCs w:val="20"/>
    </w:rPr>
  </w:style>
  <w:style w:type="character" w:customStyle="1" w:styleId="IntenseQuoteChar">
    <w:name w:val="Intense Quote Char"/>
    <w:basedOn w:val="DefaultParagraphFont"/>
    <w:link w:val="IntenseQuote"/>
    <w:uiPriority w:val="30"/>
    <w:rsid w:val="00385912"/>
    <w:rPr>
      <w:rFonts w:ascii="Segoe UI" w:eastAsia="Times New Roman" w:hAnsi="Segoe UI" w:cs="Arial"/>
      <w:iCs/>
      <w:color w:val="C0504D" w:themeColor="accent2"/>
      <w:lang w:eastAsia="en-US"/>
    </w:rPr>
  </w:style>
  <w:style w:type="character" w:styleId="IntenseReference">
    <w:name w:val="Intense Reference"/>
    <w:basedOn w:val="DefaultParagraphFont"/>
    <w:uiPriority w:val="32"/>
    <w:qFormat/>
    <w:rsid w:val="00385912"/>
    <w:rPr>
      <w:rFonts w:asciiTheme="majorHAnsi" w:hAnsiTheme="majorHAnsi"/>
      <w:b w:val="0"/>
      <w:bCs/>
      <w:i/>
      <w:smallCaps/>
      <w:color w:val="auto"/>
      <w:spacing w:val="5"/>
      <w:sz w:val="18"/>
    </w:rPr>
  </w:style>
  <w:style w:type="character" w:styleId="BookTitle">
    <w:name w:val="Book Title"/>
    <w:basedOn w:val="DefaultParagraphFont"/>
    <w:uiPriority w:val="33"/>
    <w:qFormat/>
    <w:rsid w:val="00385912"/>
    <w:rPr>
      <w:rFonts w:asciiTheme="majorHAnsi" w:hAnsiTheme="majorHAnsi"/>
      <w:b w:val="0"/>
      <w:bCs/>
      <w:i/>
      <w:iCs/>
      <w:spacing w:val="5"/>
      <w:sz w:val="18"/>
    </w:rPr>
  </w:style>
  <w:style w:type="paragraph" w:customStyle="1" w:styleId="TableHeader">
    <w:name w:val="Table Header"/>
    <w:basedOn w:val="Normal"/>
    <w:link w:val="TableHeaderChar"/>
    <w:qFormat/>
    <w:rsid w:val="00385912"/>
    <w:pPr>
      <w:jc w:val="center"/>
    </w:pPr>
    <w:rPr>
      <w:rFonts w:ascii="Tw Cen MT Condensed" w:eastAsia="Times New Roman" w:hAnsi="Tw Cen MT Condensed" w:cs="Arial"/>
      <w:caps/>
      <w:color w:val="C0504D" w:themeColor="accent2"/>
      <w:sz w:val="32"/>
      <w:szCs w:val="32"/>
    </w:rPr>
  </w:style>
  <w:style w:type="paragraph" w:customStyle="1" w:styleId="OptionalHeading">
    <w:name w:val="Optional Heading"/>
    <w:basedOn w:val="Heading1"/>
    <w:link w:val="OptionalHeadingChar"/>
    <w:qFormat/>
    <w:rsid w:val="00385912"/>
    <w:pPr>
      <w:spacing w:before="300" w:after="200"/>
      <w:ind w:left="720"/>
    </w:pPr>
    <w:rPr>
      <w:rFonts w:ascii="Tw Cen MT Condensed" w:hAnsi="Tw Cen MT Condensed"/>
      <w:b w:val="0"/>
      <w:caps/>
      <w:color w:val="C0504D" w:themeColor="accent2"/>
      <w:sz w:val="40"/>
      <w:szCs w:val="40"/>
    </w:rPr>
  </w:style>
  <w:style w:type="character" w:customStyle="1" w:styleId="TableHeaderChar">
    <w:name w:val="Table Header Char"/>
    <w:basedOn w:val="DefaultParagraphFont"/>
    <w:link w:val="TableHeader"/>
    <w:rsid w:val="00385912"/>
    <w:rPr>
      <w:rFonts w:ascii="Tw Cen MT Condensed" w:eastAsia="Times New Roman" w:hAnsi="Tw Cen MT Condensed" w:cs="Arial"/>
      <w:caps/>
      <w:color w:val="C0504D" w:themeColor="accent2"/>
      <w:sz w:val="32"/>
      <w:szCs w:val="32"/>
      <w:lang w:eastAsia="en-US"/>
    </w:rPr>
  </w:style>
  <w:style w:type="character" w:customStyle="1" w:styleId="OptionalHeadingChar">
    <w:name w:val="Optional Heading Char"/>
    <w:basedOn w:val="Heading1Char"/>
    <w:link w:val="OptionalHeading"/>
    <w:rsid w:val="00385912"/>
    <w:rPr>
      <w:rFonts w:ascii="Tw Cen MT Condensed" w:eastAsiaTheme="majorEastAsia" w:hAnsi="Tw Cen MT Condensed" w:cstheme="majorBidi"/>
      <w:b w:val="0"/>
      <w:bCs/>
      <w:caps/>
      <w:color w:val="C0504D" w:themeColor="accent2"/>
      <w:sz w:val="40"/>
      <w:szCs w:val="40"/>
      <w:lang w:eastAsia="en-US"/>
    </w:rPr>
  </w:style>
  <w:style w:type="paragraph" w:customStyle="1" w:styleId="ProposalTitle">
    <w:name w:val="ProposalTitle"/>
    <w:link w:val="ProposalTitleChar"/>
    <w:qFormat/>
    <w:rsid w:val="00385912"/>
    <w:pPr>
      <w:spacing w:line="276" w:lineRule="auto"/>
    </w:pPr>
    <w:rPr>
      <w:rFonts w:ascii="Tw Cen MT Condensed" w:eastAsiaTheme="majorEastAsia" w:hAnsi="Tw Cen MT Condensed" w:cstheme="majorBidi"/>
      <w:bCs/>
      <w:color w:val="C0504D" w:themeColor="accent2"/>
      <w:sz w:val="144"/>
      <w:szCs w:val="144"/>
      <w:lang w:eastAsia="en-US"/>
    </w:rPr>
  </w:style>
  <w:style w:type="character" w:customStyle="1" w:styleId="ProposalTitleChar">
    <w:name w:val="ProposalTitle Char"/>
    <w:basedOn w:val="DefaultParagraphFont"/>
    <w:link w:val="ProposalTitle"/>
    <w:rsid w:val="00385912"/>
    <w:rPr>
      <w:rFonts w:ascii="Tw Cen MT Condensed" w:eastAsiaTheme="majorEastAsia" w:hAnsi="Tw Cen MT Condensed" w:cstheme="majorBidi"/>
      <w:bCs/>
      <w:color w:val="C0504D" w:themeColor="accent2"/>
      <w:sz w:val="144"/>
      <w:szCs w:val="144"/>
      <w:lang w:eastAsia="en-US"/>
    </w:rPr>
  </w:style>
  <w:style w:type="paragraph" w:customStyle="1" w:styleId="NormalWeb1">
    <w:name w:val="Normal (Web)1"/>
    <w:basedOn w:val="Normal"/>
    <w:next w:val="NormalWeb"/>
    <w:uiPriority w:val="99"/>
    <w:unhideWhenUsed/>
    <w:rsid w:val="00385912"/>
    <w:pPr>
      <w:spacing w:before="100" w:beforeAutospacing="1" w:after="100" w:afterAutospacing="1"/>
    </w:pPr>
    <w:rPr>
      <w:rFonts w:ascii="Times New Roman" w:eastAsia="Times New Roman" w:hAnsi="Times New Roman"/>
    </w:rPr>
  </w:style>
  <w:style w:type="character" w:styleId="CommentReference">
    <w:name w:val="annotation reference"/>
    <w:basedOn w:val="DefaultParagraphFont"/>
    <w:uiPriority w:val="99"/>
    <w:semiHidden/>
    <w:unhideWhenUsed/>
    <w:rsid w:val="00385912"/>
    <w:rPr>
      <w:sz w:val="16"/>
      <w:szCs w:val="16"/>
    </w:rPr>
  </w:style>
  <w:style w:type="paragraph" w:styleId="CommentText">
    <w:name w:val="annotation text"/>
    <w:basedOn w:val="Normal"/>
    <w:link w:val="CommentTextChar"/>
    <w:uiPriority w:val="99"/>
    <w:semiHidden/>
    <w:unhideWhenUsed/>
    <w:rsid w:val="00385912"/>
    <w:pPr>
      <w:spacing w:after="200"/>
    </w:pPr>
    <w:rPr>
      <w:rFonts w:ascii="Segoe UI" w:eastAsia="Times New Roman" w:hAnsi="Segoe UI" w:cs="Arial"/>
      <w:color w:val="000000"/>
      <w:sz w:val="20"/>
      <w:szCs w:val="20"/>
    </w:rPr>
  </w:style>
  <w:style w:type="character" w:customStyle="1" w:styleId="CommentTextChar">
    <w:name w:val="Comment Text Char"/>
    <w:basedOn w:val="DefaultParagraphFont"/>
    <w:link w:val="CommentText"/>
    <w:uiPriority w:val="99"/>
    <w:semiHidden/>
    <w:rsid w:val="00385912"/>
    <w:rPr>
      <w:rFonts w:ascii="Segoe UI" w:eastAsia="Times New Roman" w:hAnsi="Segoe UI" w:cs="Arial"/>
      <w:color w:val="000000"/>
      <w:lang w:eastAsia="en-US"/>
    </w:rPr>
  </w:style>
  <w:style w:type="paragraph" w:styleId="CommentSubject">
    <w:name w:val="annotation subject"/>
    <w:basedOn w:val="CommentText"/>
    <w:next w:val="CommentText"/>
    <w:link w:val="CommentSubjectChar"/>
    <w:uiPriority w:val="99"/>
    <w:semiHidden/>
    <w:unhideWhenUsed/>
    <w:rsid w:val="00385912"/>
    <w:rPr>
      <w:b/>
      <w:bCs/>
    </w:rPr>
  </w:style>
  <w:style w:type="character" w:customStyle="1" w:styleId="CommentSubjectChar">
    <w:name w:val="Comment Subject Char"/>
    <w:basedOn w:val="CommentTextChar"/>
    <w:link w:val="CommentSubject"/>
    <w:uiPriority w:val="99"/>
    <w:semiHidden/>
    <w:rsid w:val="00385912"/>
    <w:rPr>
      <w:rFonts w:ascii="Segoe UI" w:eastAsia="Times New Roman" w:hAnsi="Segoe UI" w:cs="Arial"/>
      <w:b/>
      <w:bCs/>
      <w:color w:val="000000"/>
      <w:lang w:eastAsia="en-US"/>
    </w:rPr>
  </w:style>
  <w:style w:type="paragraph" w:styleId="Revision">
    <w:name w:val="Revision"/>
    <w:hidden/>
    <w:uiPriority w:val="99"/>
    <w:semiHidden/>
    <w:rsid w:val="00385912"/>
    <w:rPr>
      <w:rFonts w:ascii="Segoe UI" w:eastAsia="Times New Roman" w:hAnsi="Segoe UI" w:cs="Arial"/>
      <w:color w:val="000000"/>
      <w:sz w:val="18"/>
      <w:lang w:eastAsia="en-US"/>
    </w:rPr>
  </w:style>
  <w:style w:type="paragraph" w:styleId="NormalWeb">
    <w:name w:val="Normal (Web)"/>
    <w:basedOn w:val="Normal"/>
    <w:uiPriority w:val="99"/>
    <w:semiHidden/>
    <w:unhideWhenUsed/>
    <w:rsid w:val="00385912"/>
    <w:pPr>
      <w:spacing w:after="200"/>
    </w:pPr>
    <w:rPr>
      <w:rFonts w:ascii="Times New Roman" w:eastAsia="Times New Roman" w:hAnsi="Times New Roman"/>
      <w:color w:val="000000"/>
    </w:rPr>
  </w:style>
  <w:style w:type="table" w:customStyle="1" w:styleId="TableGrid1">
    <w:name w:val="Table Grid1"/>
    <w:basedOn w:val="TableNormal"/>
    <w:next w:val="TableGrid"/>
    <w:uiPriority w:val="59"/>
    <w:rsid w:val="003859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59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859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859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859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85912"/>
    <w:rPr>
      <w:rFonts w:ascii="Segoe UI" w:eastAsia="Times New Roman" w:hAnsi="Segoe UI" w:cs="Arial"/>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789F2176AF1E44A3A708BCCCE15D88" ma:contentTypeVersion="12" ma:contentTypeDescription="Create a new document." ma:contentTypeScope="" ma:versionID="0af1741c8c8afd498c8a07b6fd914c08">
  <xsd:schema xmlns:xsd="http://www.w3.org/2001/XMLSchema" xmlns:xs="http://www.w3.org/2001/XMLSchema" xmlns:p="http://schemas.microsoft.com/office/2006/metadata/properties" xmlns:ns2="846b9c67-66c0-4789-8386-1bfb3dd0fbeb" xmlns:ns3="7e6763f5-80b3-468b-b5a9-ab52fef2dcb0" targetNamespace="http://schemas.microsoft.com/office/2006/metadata/properties" ma:root="true" ma:fieldsID="65779ce8eaa3824d695de404f9ee3713" ns2:_="" ns3:_="">
    <xsd:import namespace="846b9c67-66c0-4789-8386-1bfb3dd0fbeb"/>
    <xsd:import namespace="7e6763f5-80b3-468b-b5a9-ab52fef2d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9c67-66c0-4789-8386-1bfb3dd0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763f5-80b3-468b-b5a9-ab52fef2d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BC729-6881-4035-BDAC-A093399204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7CE69D-4065-4925-98FC-79E404B6D972}">
  <ds:schemaRefs>
    <ds:schemaRef ds:uri="http://schemas.microsoft.com/sharepoint/v3/contenttype/forms"/>
  </ds:schemaRefs>
</ds:datastoreItem>
</file>

<file path=customXml/itemProps3.xml><?xml version="1.0" encoding="utf-8"?>
<ds:datastoreItem xmlns:ds="http://schemas.openxmlformats.org/officeDocument/2006/customXml" ds:itemID="{E21CECB0-FD6F-49B3-9C24-8181642924DE}"/>
</file>

<file path=customXml/itemProps4.xml><?xml version="1.0" encoding="utf-8"?>
<ds:datastoreItem xmlns:ds="http://schemas.openxmlformats.org/officeDocument/2006/customXml" ds:itemID="{F1E3DF94-A886-4267-BA07-751936B0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4334</Words>
  <Characters>24708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Redman</dc:creator>
  <cp:keywords/>
  <dc:description/>
  <cp:lastModifiedBy>Maggie Koelbl</cp:lastModifiedBy>
  <cp:revision>3</cp:revision>
  <dcterms:created xsi:type="dcterms:W3CDTF">2019-10-04T14:59:00Z</dcterms:created>
  <dcterms:modified xsi:type="dcterms:W3CDTF">2019-10-04T17:21:00Z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0x0101002D789F2176AF1E44A3A708BCCCE15D88</vt:lpwstr>
  </property>
</Properties>
</file>