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7F5C" w14:textId="5F36C9BF" w:rsidR="00D877A5" w:rsidRDefault="00D877A5" w:rsidP="00D877A5">
      <w:pPr>
        <w:pStyle w:val="NoSpacing"/>
        <w:rPr>
          <w:noProof/>
        </w:rPr>
      </w:pPr>
      <w:r w:rsidRPr="00C803F6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77A5" w:rsidRPr="006928AA" w14:paraId="4D084CBB" w14:textId="77777777" w:rsidTr="0079701A">
        <w:trPr>
          <w:trHeight w:val="9729"/>
          <w:jc w:val="center"/>
        </w:trPr>
        <w:tc>
          <w:tcPr>
            <w:tcW w:w="9360" w:type="dxa"/>
            <w:vAlign w:val="bottom"/>
          </w:tcPr>
          <w:p w14:paraId="64ADC775" w14:textId="77777777" w:rsidR="00D877A5" w:rsidRPr="00AA4E3A" w:rsidRDefault="00D877A5" w:rsidP="0079701A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  <w:r w:rsidRPr="00AA4E3A">
              <w:rPr>
                <w:rFonts w:ascii="Gill Sans MT" w:hAnsi="Gill Sans MT"/>
                <w:b/>
                <w:color w:val="133558"/>
                <w:sz w:val="96"/>
                <w:szCs w:val="96"/>
              </w:rPr>
              <w:t>Nevada Math Series</w:t>
            </w:r>
          </w:p>
          <w:p w14:paraId="79C9C7F0" w14:textId="3CFF0EB4" w:rsidR="00D877A5" w:rsidRPr="006928AA" w:rsidRDefault="00AA4E3A" w:rsidP="0079701A">
            <w:pPr>
              <w:pStyle w:val="ProposalTitle"/>
            </w:pPr>
            <w:r w:rsidRPr="00DE3A0F">
              <w:rPr>
                <w:rFonts w:asciiTheme="majorHAnsi" w:hAnsiTheme="majorHAnsi" w:cstheme="majorHAnsi"/>
                <w:color w:val="4472C4" w:themeColor="accent5"/>
                <w:sz w:val="48"/>
                <w:szCs w:val="48"/>
              </w:rPr>
              <w:t>Session 6</w:t>
            </w:r>
          </w:p>
        </w:tc>
      </w:tr>
    </w:tbl>
    <w:p w14:paraId="5274763A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8E8762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690A4D6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B492776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07BC40A" w14:textId="77777777" w:rsidR="00D877A5" w:rsidRDefault="00D877A5" w:rsidP="0050421E">
      <w:pPr>
        <w:keepNext/>
        <w:keepLines/>
        <w:spacing w:after="0"/>
        <w:outlineLvl w:val="0"/>
      </w:pPr>
    </w:p>
    <w:p w14:paraId="371C9C3C" w14:textId="77777777" w:rsidR="00D877A5" w:rsidRDefault="00D877A5" w:rsidP="00D877A5"/>
    <w:p w14:paraId="04ABD861" w14:textId="77777777" w:rsidR="00AA4E3A" w:rsidRDefault="00AA4E3A">
      <w:pPr>
        <w:spacing w:after="160" w:line="259" w:lineRule="auto"/>
        <w:rPr>
          <w:rFonts w:ascii="Gill Sans MT" w:hAnsi="Gill Sans MT" w:cs="Times New Roman"/>
          <w:bCs/>
          <w:color w:val="5B9BD5"/>
          <w:sz w:val="28"/>
          <w:szCs w:val="28"/>
        </w:rPr>
      </w:pPr>
      <w:r>
        <w:rPr>
          <w:rFonts w:ascii="Gill Sans MT" w:hAnsi="Gill Sans MT" w:cs="Times New Roman"/>
          <w:bCs/>
          <w:color w:val="5B9BD5"/>
          <w:sz w:val="28"/>
          <w:szCs w:val="28"/>
        </w:rPr>
        <w:br w:type="page"/>
      </w:r>
    </w:p>
    <w:p w14:paraId="5FA27326" w14:textId="0651A176" w:rsidR="0050421E" w:rsidRPr="00AA4E3A" w:rsidRDefault="0053688C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AA4E3A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76287256" w14:textId="02B520F8" w:rsidR="0050421E" w:rsidRPr="00AA4E3A" w:rsidRDefault="002D68F6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AA4E3A">
        <w:rPr>
          <w:rFonts w:ascii="Minion Pro" w:hAnsi="Minion Pro"/>
          <w:i/>
          <w:sz w:val="20"/>
        </w:rPr>
        <w:t>Learning Through Play: What it Looks Like When Done Well</w:t>
      </w:r>
    </w:p>
    <w:p w14:paraId="08B73EEA" w14:textId="0517154D" w:rsidR="0050421E" w:rsidRPr="00AA4E3A" w:rsidRDefault="0079701A" w:rsidP="0079701A">
      <w:pPr>
        <w:tabs>
          <w:tab w:val="left" w:pos="6993"/>
        </w:tabs>
        <w:spacing w:after="0"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ab/>
      </w:r>
    </w:p>
    <w:p w14:paraId="5C7C1E97" w14:textId="4F9C197D" w:rsidR="00E15EDD" w:rsidRPr="00AA4E3A" w:rsidRDefault="00E15EDD" w:rsidP="00E15EDD">
      <w:pPr>
        <w:spacing w:after="480"/>
        <w:contextualSpacing/>
        <w:rPr>
          <w:rFonts w:ascii="Minion Pro" w:hAnsi="Minion Pro"/>
          <w:b/>
          <w:sz w:val="20"/>
        </w:rPr>
      </w:pPr>
      <w:r w:rsidRPr="00AA4E3A">
        <w:rPr>
          <w:rFonts w:ascii="Minion Pro" w:hAnsi="Minion Pro"/>
          <w:b/>
          <w:sz w:val="20"/>
        </w:rPr>
        <w:t>Reflect on the following questions:</w:t>
      </w:r>
    </w:p>
    <w:p w14:paraId="4BB17BE8" w14:textId="295F36E5" w:rsidR="00FF1163" w:rsidRPr="00AA4E3A" w:rsidRDefault="006F6096" w:rsidP="006F6096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Why is play important for our earliest learners?</w:t>
      </w:r>
    </w:p>
    <w:p w14:paraId="44C9A690" w14:textId="01E8FAF9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61F0C299" w14:textId="6B89595A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0F35BCEC" w14:textId="5FC3E591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794AE714" w14:textId="275854F6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02C02854" w14:textId="77777777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3C728AF3" w14:textId="0E3420E8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00DF2745" w14:textId="18C46710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41B29B07" w14:textId="7F0FF0C8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21951D79" w14:textId="77777777" w:rsidR="00E15EDD" w:rsidRPr="00AA4E3A" w:rsidRDefault="00E15EDD" w:rsidP="00E15EDD">
      <w:pPr>
        <w:spacing w:after="480"/>
        <w:contextualSpacing/>
        <w:rPr>
          <w:rFonts w:ascii="Minion Pro" w:hAnsi="Minion Pro"/>
          <w:sz w:val="20"/>
        </w:rPr>
      </w:pPr>
    </w:p>
    <w:p w14:paraId="72EB52D0" w14:textId="250CD76A" w:rsidR="00FF1163" w:rsidRPr="00AA4E3A" w:rsidRDefault="006F6096" w:rsidP="006F6096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Write specifically about a time you saw play done effectively where a child learned something. What was happening? What was the teacher doing? What was the student doing?</w:t>
      </w:r>
    </w:p>
    <w:p w14:paraId="186E83B4" w14:textId="00178433" w:rsidR="00E15EDD" w:rsidRPr="00AA4E3A" w:rsidRDefault="00E15EDD" w:rsidP="00E15EDD">
      <w:pPr>
        <w:spacing w:after="480"/>
        <w:ind w:left="360"/>
        <w:rPr>
          <w:rFonts w:ascii="Minion Pro" w:hAnsi="Minion Pro"/>
          <w:sz w:val="20"/>
        </w:rPr>
      </w:pPr>
    </w:p>
    <w:p w14:paraId="21373826" w14:textId="77AB2F0D" w:rsidR="00E15EDD" w:rsidRPr="00AA4E3A" w:rsidRDefault="00E15EDD" w:rsidP="00E15EDD">
      <w:pPr>
        <w:spacing w:after="480"/>
        <w:ind w:left="360"/>
        <w:rPr>
          <w:rFonts w:ascii="Minion Pro" w:hAnsi="Minion Pro"/>
          <w:sz w:val="20"/>
        </w:rPr>
      </w:pPr>
    </w:p>
    <w:p w14:paraId="6F0F85C2" w14:textId="27E81278" w:rsidR="00E15EDD" w:rsidRPr="00AA4E3A" w:rsidRDefault="00E15EDD" w:rsidP="00E15EDD">
      <w:pPr>
        <w:spacing w:after="480"/>
        <w:ind w:left="360"/>
        <w:rPr>
          <w:rFonts w:ascii="Minion Pro" w:hAnsi="Minion Pro"/>
          <w:sz w:val="20"/>
        </w:rPr>
      </w:pPr>
    </w:p>
    <w:p w14:paraId="62EA2396" w14:textId="77777777" w:rsidR="00E15EDD" w:rsidRPr="00AA4E3A" w:rsidRDefault="00E15EDD" w:rsidP="00E15EDD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48D4E61B" w14:textId="7DACA2B0" w:rsidR="00FF1163" w:rsidRPr="00AA4E3A" w:rsidRDefault="006F6096" w:rsidP="006F6096">
      <w:pPr>
        <w:numPr>
          <w:ilvl w:val="0"/>
          <w:numId w:val="1"/>
        </w:numPr>
        <w:spacing w:after="480"/>
        <w:contextualSpacing/>
        <w:rPr>
          <w:rFonts w:ascii="Minion Pro" w:hAnsi="Minion Pro"/>
          <w:sz w:val="20"/>
        </w:rPr>
      </w:pPr>
      <w:r w:rsidRPr="00AA4E3A">
        <w:rPr>
          <w:rFonts w:ascii="Minion Pro" w:hAnsi="Minion Pro"/>
          <w:sz w:val="20"/>
        </w:rPr>
        <w:t>What do you find challenging about making play effective?</w:t>
      </w:r>
    </w:p>
    <w:p w14:paraId="05EFF067" w14:textId="649B55C8" w:rsidR="00034EE3" w:rsidRPr="00AA4E3A" w:rsidRDefault="00034EE3" w:rsidP="00034EE3">
      <w:pPr>
        <w:rPr>
          <w:rFonts w:ascii="Minion Pro" w:hAnsi="Minion Pro"/>
        </w:rPr>
      </w:pPr>
    </w:p>
    <w:p w14:paraId="163A936E" w14:textId="77777777" w:rsidR="0043408D" w:rsidRDefault="0043408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6425650" w14:textId="695C5520" w:rsidR="0050421E" w:rsidRPr="0043408D" w:rsidRDefault="00712FC7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Developmentally Appropriate Play</w:t>
      </w:r>
    </w:p>
    <w:p w14:paraId="49E41D9C" w14:textId="77777777" w:rsidR="00712FC7" w:rsidRPr="0043408D" w:rsidRDefault="00712FC7" w:rsidP="00712FC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5C6DC30D" w14:textId="3ACA5F9B" w:rsidR="0050421E" w:rsidRPr="0043408D" w:rsidRDefault="0050421E" w:rsidP="0050421E">
      <w:pPr>
        <w:rPr>
          <w:rFonts w:ascii="Minion Pro" w:hAnsi="Minion Pro"/>
        </w:rPr>
      </w:pPr>
    </w:p>
    <w:p w14:paraId="2C5A9354" w14:textId="19C2ED1C" w:rsidR="00712FC7" w:rsidRPr="0043408D" w:rsidRDefault="00712FC7" w:rsidP="00712FC7">
      <w:pPr>
        <w:tabs>
          <w:tab w:val="left" w:pos="2844"/>
        </w:tabs>
        <w:jc w:val="center"/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bCs/>
          <w:sz w:val="20"/>
        </w:rPr>
        <w:t>“Play gives children a chance to practice what they are learning.”</w:t>
      </w:r>
    </w:p>
    <w:p w14:paraId="2CB7BDB9" w14:textId="6D2CB192" w:rsidR="00E447A8" w:rsidRPr="0043408D" w:rsidRDefault="00712FC7" w:rsidP="00712FC7">
      <w:pPr>
        <w:tabs>
          <w:tab w:val="left" w:pos="2844"/>
        </w:tabs>
        <w:jc w:val="center"/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bCs/>
          <w:i/>
          <w:iCs/>
          <w:sz w:val="20"/>
        </w:rPr>
        <w:t>Fred Rogers</w:t>
      </w:r>
    </w:p>
    <w:p w14:paraId="2FCFA2AA" w14:textId="48FCC19D" w:rsidR="00712FC7" w:rsidRPr="0043408D" w:rsidRDefault="00712FC7" w:rsidP="00712FC7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As we watch the video, takes notes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FC7" w:rsidRPr="0043408D" w14:paraId="115D8B06" w14:textId="77777777" w:rsidTr="00712FC7">
        <w:tc>
          <w:tcPr>
            <w:tcW w:w="4675" w:type="dxa"/>
          </w:tcPr>
          <w:p w14:paraId="6304DC21" w14:textId="1B066DFE" w:rsidR="00712FC7" w:rsidRPr="00DE392E" w:rsidRDefault="00712FC7" w:rsidP="00DE392E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Characteristics of play</w:t>
            </w:r>
          </w:p>
        </w:tc>
        <w:tc>
          <w:tcPr>
            <w:tcW w:w="4675" w:type="dxa"/>
          </w:tcPr>
          <w:p w14:paraId="4C7DCE3B" w14:textId="0822EA4C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Teacher’s role</w:t>
            </w:r>
          </w:p>
        </w:tc>
      </w:tr>
      <w:tr w:rsidR="00712FC7" w:rsidRPr="0043408D" w14:paraId="2A493A1B" w14:textId="77777777" w:rsidTr="00712FC7">
        <w:tc>
          <w:tcPr>
            <w:tcW w:w="4675" w:type="dxa"/>
          </w:tcPr>
          <w:p w14:paraId="2312F540" w14:textId="77777777" w:rsidR="00712FC7" w:rsidRPr="0043408D" w:rsidRDefault="00712FC7" w:rsidP="00712FC7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41E7BCEC" w14:textId="77777777" w:rsidR="00712FC7" w:rsidRPr="0043408D" w:rsidRDefault="00712FC7" w:rsidP="00712FC7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FFBCA2B" w14:textId="77777777" w:rsidR="00712FC7" w:rsidRPr="0043408D" w:rsidRDefault="00712FC7" w:rsidP="00712FC7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49FE8106" w14:textId="77777777" w:rsidR="00712FC7" w:rsidRPr="0043408D" w:rsidRDefault="00712FC7" w:rsidP="00712FC7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  <w:p w14:paraId="4CAB13A3" w14:textId="5987CE34" w:rsidR="00712FC7" w:rsidRPr="0043408D" w:rsidRDefault="00712FC7" w:rsidP="00712FC7">
            <w:pPr>
              <w:tabs>
                <w:tab w:val="left" w:pos="2844"/>
              </w:tabs>
              <w:ind w:left="720"/>
              <w:jc w:val="center"/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4675" w:type="dxa"/>
          </w:tcPr>
          <w:p w14:paraId="5A1D1F5E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</w:tr>
      <w:tr w:rsidR="00712FC7" w:rsidRPr="0043408D" w14:paraId="7549A5CD" w14:textId="77777777" w:rsidTr="00712FC7">
        <w:tc>
          <w:tcPr>
            <w:tcW w:w="4675" w:type="dxa"/>
          </w:tcPr>
          <w:p w14:paraId="5646F94C" w14:textId="3ED9AA1B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How times have changed for play</w:t>
            </w:r>
          </w:p>
        </w:tc>
        <w:tc>
          <w:tcPr>
            <w:tcW w:w="4675" w:type="dxa"/>
          </w:tcPr>
          <w:p w14:paraId="7BD6AA21" w14:textId="6B82DAE1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/>
                <w:bCs/>
                <w:sz w:val="20"/>
              </w:rPr>
              <w:t>Integration of play, learning, and development</w:t>
            </w:r>
          </w:p>
        </w:tc>
      </w:tr>
      <w:tr w:rsidR="00712FC7" w:rsidRPr="0043408D" w14:paraId="7AD42B62" w14:textId="77777777" w:rsidTr="00712FC7">
        <w:tc>
          <w:tcPr>
            <w:tcW w:w="4675" w:type="dxa"/>
          </w:tcPr>
          <w:p w14:paraId="337FCFCE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4EC07B54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A917A0E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50753F7B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  <w:p w14:paraId="256AA661" w14:textId="5E28709E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4675" w:type="dxa"/>
          </w:tcPr>
          <w:p w14:paraId="077DA94A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sz w:val="20"/>
              </w:rPr>
            </w:pPr>
          </w:p>
        </w:tc>
      </w:tr>
      <w:tr w:rsidR="00712FC7" w:rsidRPr="0043408D" w14:paraId="5880C8BC" w14:textId="77777777" w:rsidTr="00EC5D36">
        <w:tc>
          <w:tcPr>
            <w:tcW w:w="9350" w:type="dxa"/>
            <w:gridSpan w:val="2"/>
          </w:tcPr>
          <w:p w14:paraId="6CFD9D19" w14:textId="4AA9D165" w:rsidR="00712FC7" w:rsidRPr="00DE392E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/>
                <w:bCs/>
                <w:sz w:val="20"/>
              </w:rPr>
            </w:pPr>
            <w:r w:rsidRPr="00DE392E">
              <w:rPr>
                <w:rFonts w:ascii="Minion Pro" w:hAnsi="Minion Pro"/>
                <w:b/>
                <w:bCs/>
                <w:iCs/>
                <w:sz w:val="20"/>
              </w:rPr>
              <w:t>WHY is play valuable for MATH development?</w:t>
            </w:r>
          </w:p>
        </w:tc>
      </w:tr>
      <w:tr w:rsidR="00712FC7" w:rsidRPr="0043408D" w14:paraId="50B190B0" w14:textId="77777777" w:rsidTr="00EC5D36">
        <w:tc>
          <w:tcPr>
            <w:tcW w:w="9350" w:type="dxa"/>
            <w:gridSpan w:val="2"/>
          </w:tcPr>
          <w:p w14:paraId="202F8AFC" w14:textId="60B661C5" w:rsidR="00712FC7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4FD19AC2" w14:textId="372AD64D" w:rsidR="00DE392E" w:rsidRDefault="00DE392E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16C08F1" w14:textId="289FA52C" w:rsidR="00DE392E" w:rsidRDefault="00DE392E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F90557E" w14:textId="2F2C6CD9" w:rsidR="00DE392E" w:rsidRDefault="00DE392E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56588727" w14:textId="77777777" w:rsidR="00DE392E" w:rsidRPr="0043408D" w:rsidRDefault="00DE392E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B9529BE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9087701" w14:textId="77777777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  <w:p w14:paraId="0B3022BE" w14:textId="7C5FFA0B" w:rsidR="00712FC7" w:rsidRPr="0043408D" w:rsidRDefault="00712FC7" w:rsidP="00712FC7">
            <w:pPr>
              <w:tabs>
                <w:tab w:val="left" w:pos="2844"/>
              </w:tabs>
              <w:jc w:val="center"/>
              <w:rPr>
                <w:rFonts w:ascii="Minion Pro" w:hAnsi="Minion Pro"/>
                <w:bCs/>
                <w:i/>
                <w:iCs/>
                <w:sz w:val="20"/>
              </w:rPr>
            </w:pPr>
          </w:p>
        </w:tc>
      </w:tr>
    </w:tbl>
    <w:p w14:paraId="239C8179" w14:textId="77777777" w:rsidR="00712FC7" w:rsidRDefault="00712FC7" w:rsidP="00712FC7">
      <w:pPr>
        <w:tabs>
          <w:tab w:val="left" w:pos="2844"/>
        </w:tabs>
        <w:rPr>
          <w:bCs/>
          <w:sz w:val="20"/>
        </w:rPr>
      </w:pPr>
    </w:p>
    <w:p w14:paraId="35F632F1" w14:textId="1D45BBD9" w:rsidR="0043408D" w:rsidRDefault="0043408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7432CCE" w14:textId="5F03F5B6" w:rsidR="00DC49EF" w:rsidRPr="0043408D" w:rsidRDefault="00607093" w:rsidP="00DC49EF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What Defines Excellent</w:t>
      </w:r>
      <w:r w:rsidR="00584AE6" w:rsidRPr="0043408D">
        <w:rPr>
          <w:rFonts w:ascii="Gill Sans MT" w:hAnsi="Gill Sans MT" w:cs="Times New Roman"/>
          <w:bCs/>
          <w:color w:val="126DB6"/>
          <w:sz w:val="26"/>
          <w:szCs w:val="26"/>
        </w:rPr>
        <w:t xml:space="preserve"> Play-Based Learning</w:t>
      </w: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t>?</w:t>
      </w:r>
    </w:p>
    <w:p w14:paraId="5B0B0DC6" w14:textId="77777777" w:rsidR="00A066C5" w:rsidRPr="0043408D" w:rsidRDefault="00A066C5" w:rsidP="00A066C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0C62348E" w14:textId="15905166" w:rsidR="0050421E" w:rsidRPr="0043408D" w:rsidRDefault="0050421E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602F6481" w14:textId="63AB97D7" w:rsidR="001C4765" w:rsidRDefault="00584AE6" w:rsidP="000260AA">
      <w:pPr>
        <w:tabs>
          <w:tab w:val="left" w:pos="2844"/>
        </w:tabs>
        <w:rPr>
          <w:bCs/>
          <w:sz w:val="20"/>
        </w:rPr>
      </w:pPr>
      <w:r w:rsidRPr="00584AE6">
        <w:rPr>
          <w:bCs/>
          <w:noProof/>
          <w:sz w:val="20"/>
        </w:rPr>
        <w:drawing>
          <wp:inline distT="0" distB="0" distL="0" distR="0" wp14:anchorId="48ED0ED0" wp14:editId="607DB671">
            <wp:extent cx="6149340" cy="1474470"/>
            <wp:effectExtent l="0" t="0" r="0" b="114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B9AE9E5" w14:textId="19F542ED" w:rsidR="00A31A9C" w:rsidRDefault="00A31A9C" w:rsidP="00A31A9C">
      <w:pPr>
        <w:tabs>
          <w:tab w:val="left" w:pos="2844"/>
        </w:tabs>
        <w:rPr>
          <w:bCs/>
          <w:sz w:val="20"/>
        </w:rPr>
      </w:pPr>
    </w:p>
    <w:p w14:paraId="75860B4C" w14:textId="701BC950" w:rsidR="00A31A9C" w:rsidRPr="0043408D" w:rsidRDefault="00A31A9C" w:rsidP="00A31A9C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Jot down any notes that are useful to you about the 4 criteria for excellent play-based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07093" w:rsidRPr="0043408D" w14:paraId="6AF01724" w14:textId="77777777" w:rsidTr="00607093">
        <w:tc>
          <w:tcPr>
            <w:tcW w:w="2425" w:type="dxa"/>
          </w:tcPr>
          <w:p w14:paraId="250BBEF8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Alignment to standards and develop</w:t>
            </w:r>
            <w:bookmarkStart w:id="0" w:name="_GoBack"/>
            <w:bookmarkEnd w:id="0"/>
            <w:r w:rsidRPr="0043408D">
              <w:rPr>
                <w:rFonts w:ascii="Minion Pro" w:hAnsi="Minion Pro"/>
                <w:bCs/>
                <w:sz w:val="20"/>
              </w:rPr>
              <w:t>ment</w:t>
            </w:r>
          </w:p>
        </w:tc>
        <w:tc>
          <w:tcPr>
            <w:tcW w:w="6925" w:type="dxa"/>
          </w:tcPr>
          <w:p w14:paraId="379B0DCD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2CC83FB4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EAA00DE" w14:textId="40984628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07093" w:rsidRPr="0043408D" w14:paraId="3E7FC82C" w14:textId="77777777" w:rsidTr="00607093">
        <w:tc>
          <w:tcPr>
            <w:tcW w:w="2425" w:type="dxa"/>
          </w:tcPr>
          <w:p w14:paraId="17B4BFC2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Student-centered/directed</w:t>
            </w:r>
          </w:p>
        </w:tc>
        <w:tc>
          <w:tcPr>
            <w:tcW w:w="6925" w:type="dxa"/>
          </w:tcPr>
          <w:p w14:paraId="0D9A538A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5829C3AC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0C2D3CBD" w14:textId="1800221F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07093" w:rsidRPr="0043408D" w14:paraId="0B0B0352" w14:textId="77777777" w:rsidTr="00607093">
        <w:tc>
          <w:tcPr>
            <w:tcW w:w="2425" w:type="dxa"/>
          </w:tcPr>
          <w:p w14:paraId="472F0B96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Vocabulary and language development</w:t>
            </w:r>
          </w:p>
        </w:tc>
        <w:tc>
          <w:tcPr>
            <w:tcW w:w="6925" w:type="dxa"/>
          </w:tcPr>
          <w:p w14:paraId="423C3C23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64511DBB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72DC5DE5" w14:textId="76C4507F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07093" w:rsidRPr="0043408D" w14:paraId="2DB89303" w14:textId="77777777" w:rsidTr="00607093">
        <w:tc>
          <w:tcPr>
            <w:tcW w:w="2425" w:type="dxa"/>
          </w:tcPr>
          <w:p w14:paraId="408B0E45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Intentional material selection and introduction</w:t>
            </w:r>
          </w:p>
        </w:tc>
        <w:tc>
          <w:tcPr>
            <w:tcW w:w="6925" w:type="dxa"/>
          </w:tcPr>
          <w:p w14:paraId="32B93588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67010428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31AF50B9" w14:textId="30A5E2F8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607093" w:rsidRPr="0043408D" w14:paraId="0E141BD2" w14:textId="77777777" w:rsidTr="00607093">
        <w:tc>
          <w:tcPr>
            <w:tcW w:w="2425" w:type="dxa"/>
          </w:tcPr>
          <w:p w14:paraId="3C048ACB" w14:textId="77777777" w:rsidR="00607093" w:rsidRPr="0043408D" w:rsidRDefault="00607093" w:rsidP="00607093">
            <w:pPr>
              <w:tabs>
                <w:tab w:val="left" w:pos="2844"/>
              </w:tabs>
              <w:rPr>
                <w:rFonts w:ascii="Minion Pro" w:hAnsi="Minion Pro"/>
                <w:bCs/>
                <w:i/>
                <w:sz w:val="20"/>
              </w:rPr>
            </w:pPr>
            <w:r w:rsidRPr="0043408D">
              <w:rPr>
                <w:rFonts w:ascii="Minion Pro" w:hAnsi="Minion Pro"/>
                <w:bCs/>
                <w:i/>
                <w:sz w:val="20"/>
              </w:rPr>
              <w:t>Extension/important to keep in mind: Connecting across content areas</w:t>
            </w:r>
          </w:p>
          <w:p w14:paraId="12AD0E96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6925" w:type="dxa"/>
          </w:tcPr>
          <w:p w14:paraId="14153EBA" w14:textId="77777777" w:rsidR="00607093" w:rsidRPr="0043408D" w:rsidRDefault="00607093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6646205A" w14:textId="77777777" w:rsidR="0043408D" w:rsidRDefault="0043408D" w:rsidP="00607093">
      <w:pPr>
        <w:keepNext/>
        <w:keepLines/>
        <w:spacing w:before="300"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130DFE7" w14:textId="77777777" w:rsidR="0043408D" w:rsidRDefault="0043408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0B4084C5" w14:textId="2B54042C" w:rsidR="00607093" w:rsidRPr="0043408D" w:rsidRDefault="00607093" w:rsidP="0060709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How might I approach planning this?</w:t>
      </w:r>
    </w:p>
    <w:p w14:paraId="03F1FF70" w14:textId="77777777" w:rsidR="00A066C5" w:rsidRPr="0043408D" w:rsidRDefault="00A066C5" w:rsidP="00A066C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3110AF81" w14:textId="77777777" w:rsidR="00607093" w:rsidRPr="0043408D" w:rsidRDefault="00607093" w:rsidP="00607093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6829C286" w14:textId="77777777" w:rsidR="00607093" w:rsidRDefault="00607093" w:rsidP="00607093">
      <w:pPr>
        <w:tabs>
          <w:tab w:val="left" w:pos="2844"/>
        </w:tabs>
        <w:rPr>
          <w:bCs/>
          <w:sz w:val="20"/>
        </w:rPr>
      </w:pPr>
      <w:r w:rsidRPr="00584AE6">
        <w:rPr>
          <w:bCs/>
          <w:noProof/>
          <w:sz w:val="20"/>
        </w:rPr>
        <w:drawing>
          <wp:inline distT="0" distB="0" distL="0" distR="0" wp14:anchorId="251886A4" wp14:editId="38F21400">
            <wp:extent cx="6149340" cy="1474470"/>
            <wp:effectExtent l="0" t="0" r="0" b="1143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E3CDF2B" w14:textId="5E2ACC97" w:rsidR="00607093" w:rsidRPr="0043408D" w:rsidRDefault="00607093" w:rsidP="000260AA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Take notes on the model for the Art Center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B3130" w:rsidRPr="0043408D" w14:paraId="0A44FDC9" w14:textId="77777777" w:rsidTr="009D675C">
        <w:tc>
          <w:tcPr>
            <w:tcW w:w="2425" w:type="dxa"/>
          </w:tcPr>
          <w:p w14:paraId="36CBB7D0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Alignment to standards and development</w:t>
            </w:r>
          </w:p>
        </w:tc>
        <w:tc>
          <w:tcPr>
            <w:tcW w:w="6925" w:type="dxa"/>
          </w:tcPr>
          <w:p w14:paraId="405765CD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73E94EFF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5888918F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9B3130" w:rsidRPr="0043408D" w14:paraId="1E3248CA" w14:textId="77777777" w:rsidTr="009D675C">
        <w:tc>
          <w:tcPr>
            <w:tcW w:w="2425" w:type="dxa"/>
          </w:tcPr>
          <w:p w14:paraId="13C8AB8A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Student-centered/directed</w:t>
            </w:r>
          </w:p>
        </w:tc>
        <w:tc>
          <w:tcPr>
            <w:tcW w:w="6925" w:type="dxa"/>
          </w:tcPr>
          <w:p w14:paraId="1469845C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2F076BE1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AC261E4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9B3130" w:rsidRPr="0043408D" w14:paraId="2549286D" w14:textId="77777777" w:rsidTr="009D675C">
        <w:tc>
          <w:tcPr>
            <w:tcW w:w="2425" w:type="dxa"/>
          </w:tcPr>
          <w:p w14:paraId="0A1F2283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Vocabulary and language development</w:t>
            </w:r>
          </w:p>
        </w:tc>
        <w:tc>
          <w:tcPr>
            <w:tcW w:w="6925" w:type="dxa"/>
          </w:tcPr>
          <w:p w14:paraId="677BA6BF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0DB8DF35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0857A45D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9B3130" w:rsidRPr="0043408D" w14:paraId="3D9E0ADB" w14:textId="77777777" w:rsidTr="009D675C">
        <w:tc>
          <w:tcPr>
            <w:tcW w:w="2425" w:type="dxa"/>
          </w:tcPr>
          <w:p w14:paraId="02A0B09F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43408D">
              <w:rPr>
                <w:rFonts w:ascii="Minion Pro" w:hAnsi="Minion Pro"/>
                <w:bCs/>
                <w:sz w:val="20"/>
              </w:rPr>
              <w:t>Intentional material selection and introduction</w:t>
            </w:r>
          </w:p>
        </w:tc>
        <w:tc>
          <w:tcPr>
            <w:tcW w:w="6925" w:type="dxa"/>
          </w:tcPr>
          <w:p w14:paraId="69A48120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66FA9FC3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37CFE557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9B3130" w:rsidRPr="0043408D" w14:paraId="2F740E69" w14:textId="77777777" w:rsidTr="009D675C">
        <w:tc>
          <w:tcPr>
            <w:tcW w:w="2425" w:type="dxa"/>
          </w:tcPr>
          <w:p w14:paraId="73133BA3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i/>
                <w:sz w:val="20"/>
              </w:rPr>
            </w:pPr>
            <w:r w:rsidRPr="0043408D">
              <w:rPr>
                <w:rFonts w:ascii="Minion Pro" w:hAnsi="Minion Pro"/>
                <w:bCs/>
                <w:i/>
                <w:sz w:val="20"/>
              </w:rPr>
              <w:t>Extension/important to keep in mind: Connecting across content areas</w:t>
            </w:r>
          </w:p>
          <w:p w14:paraId="43E3D260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  <w:tc>
          <w:tcPr>
            <w:tcW w:w="6925" w:type="dxa"/>
          </w:tcPr>
          <w:p w14:paraId="160A97F3" w14:textId="77777777" w:rsidR="009B3130" w:rsidRPr="0043408D" w:rsidRDefault="009B3130" w:rsidP="009D675C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2AF7A562" w14:textId="0D8BD689" w:rsidR="00607093" w:rsidRPr="0043408D" w:rsidRDefault="00607093" w:rsidP="000260AA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48B207EE" w14:textId="363E84C4" w:rsidR="009B3130" w:rsidRPr="0043408D" w:rsidRDefault="009B3130" w:rsidP="000260AA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43408D">
        <w:rPr>
          <w:rFonts w:ascii="Minion Pro" w:hAnsi="Minion Pro"/>
          <w:bCs/>
          <w:sz w:val="20"/>
        </w:rPr>
        <w:t>Other notes:</w:t>
      </w:r>
    </w:p>
    <w:p w14:paraId="0A89743A" w14:textId="77777777" w:rsidR="0043408D" w:rsidRDefault="0043408D">
      <w:pPr>
        <w:spacing w:after="160" w:line="259" w:lineRule="auto"/>
        <w:rPr>
          <w:bCs/>
          <w:sz w:val="20"/>
        </w:rPr>
      </w:pPr>
      <w:bookmarkStart w:id="1" w:name="_Toc340665930"/>
      <w:bookmarkStart w:id="2" w:name="_Toc340668282"/>
      <w:bookmarkStart w:id="3" w:name="_Toc340734748"/>
      <w:bookmarkStart w:id="4" w:name="_Toc342471136"/>
      <w:bookmarkStart w:id="5" w:name="_Toc342471202"/>
      <w:bookmarkStart w:id="6" w:name="_Toc342471343"/>
      <w:bookmarkStart w:id="7" w:name="_Toc342645562"/>
      <w:r>
        <w:rPr>
          <w:bCs/>
          <w:sz w:val="20"/>
        </w:rPr>
        <w:br w:type="page"/>
      </w:r>
    </w:p>
    <w:p w14:paraId="3EB15E87" w14:textId="29ED2AA3" w:rsidR="0050421E" w:rsidRPr="0043408D" w:rsidRDefault="000F5700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Leader Planning</w:t>
      </w:r>
    </w:p>
    <w:p w14:paraId="1F0D31F9" w14:textId="77777777" w:rsidR="00A066C5" w:rsidRPr="0043408D" w:rsidRDefault="00A066C5" w:rsidP="00A066C5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i/>
          <w:sz w:val="20"/>
        </w:rPr>
        <w:t>Learning Through Play: What it Looks Like When Done Well</w:t>
      </w:r>
    </w:p>
    <w:p w14:paraId="2D3E1CFD" w14:textId="77777777" w:rsidR="0050421E" w:rsidRPr="0043408D" w:rsidRDefault="0050421E" w:rsidP="0050421E">
      <w:pPr>
        <w:rPr>
          <w:rFonts w:ascii="Minion Pro" w:hAnsi="Minion Pro"/>
          <w:sz w:val="2"/>
        </w:rPr>
      </w:pPr>
    </w:p>
    <w:p w14:paraId="42EAF046" w14:textId="4D20135F" w:rsidR="000F5700" w:rsidRPr="0043408D" w:rsidRDefault="0050421E" w:rsidP="000F5700">
      <w:pPr>
        <w:spacing w:after="0"/>
        <w:rPr>
          <w:rFonts w:ascii="Minion Pro" w:hAnsi="Minion Pro"/>
          <w:sz w:val="20"/>
        </w:rPr>
      </w:pPr>
      <w:r w:rsidRPr="0043408D">
        <w:rPr>
          <w:rFonts w:ascii="Minion Pro" w:hAnsi="Minion Pro"/>
          <w:b/>
          <w:bCs/>
          <w:sz w:val="20"/>
        </w:rPr>
        <w:t xml:space="preserve">Take the next several minutes to create a plan for how you will share this content with the center staff </w:t>
      </w:r>
      <w:r w:rsidR="00BD4429" w:rsidRPr="0043408D">
        <w:rPr>
          <w:rFonts w:ascii="Minion Pro" w:hAnsi="Minion Pro"/>
          <w:b/>
          <w:bCs/>
          <w:sz w:val="20"/>
        </w:rPr>
        <w:t xml:space="preserve">and/or teachers </w:t>
      </w:r>
      <w:r w:rsidRPr="0043408D">
        <w:rPr>
          <w:rFonts w:ascii="Minion Pro" w:hAnsi="Minion Pro"/>
          <w:b/>
          <w:bCs/>
          <w:sz w:val="20"/>
        </w:rPr>
        <w:t>that you support.</w:t>
      </w:r>
    </w:p>
    <w:p w14:paraId="4A108984" w14:textId="77777777" w:rsidR="000F5700" w:rsidRPr="0043408D" w:rsidRDefault="000F5700" w:rsidP="000F5700">
      <w:pPr>
        <w:spacing w:after="0"/>
        <w:rPr>
          <w:rFonts w:ascii="Minion Pro" w:hAnsi="Minion Pro"/>
          <w:sz w:val="20"/>
        </w:rPr>
      </w:pPr>
    </w:p>
    <w:p w14:paraId="39D92CF0" w14:textId="700CE73B" w:rsidR="00FF1163" w:rsidRPr="0043408D" w:rsidRDefault="006F6096" w:rsidP="006F6096">
      <w:pPr>
        <w:numPr>
          <w:ilvl w:val="0"/>
          <w:numId w:val="2"/>
        </w:numPr>
        <w:spacing w:after="0"/>
        <w:rPr>
          <w:rFonts w:ascii="Minion Pro" w:hAnsi="Minion Pro" w:cs="Segoe UI"/>
          <w:color w:val="auto"/>
          <w:sz w:val="20"/>
        </w:rPr>
      </w:pPr>
      <w:r w:rsidRPr="0043408D">
        <w:rPr>
          <w:rFonts w:ascii="Minion Pro" w:hAnsi="Minion Pro" w:cs="Segoe UI"/>
          <w:color w:val="auto"/>
          <w:sz w:val="20"/>
        </w:rPr>
        <w:t>When will you deliver this content to your staff or the teachers you support?</w:t>
      </w:r>
    </w:p>
    <w:p w14:paraId="3A0FB680" w14:textId="2D515B9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253388DF" w14:textId="551FD354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40FB0FCA" w14:textId="47FFC8E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3ACB1797" w14:textId="10E7E1E1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2AD12418" w14:textId="5075D59E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5390E2D7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32947B15" w14:textId="7C4526E3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03F1D4EB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05507AF1" w14:textId="11CEDC31" w:rsidR="003D131E" w:rsidRPr="0043408D" w:rsidRDefault="006F6096" w:rsidP="006F6096">
      <w:pPr>
        <w:numPr>
          <w:ilvl w:val="0"/>
          <w:numId w:val="2"/>
        </w:numPr>
        <w:spacing w:after="0"/>
        <w:rPr>
          <w:rFonts w:ascii="Minion Pro" w:hAnsi="Minion Pro" w:cs="Segoe UI"/>
          <w:color w:val="auto"/>
          <w:sz w:val="20"/>
        </w:rPr>
      </w:pPr>
      <w:r w:rsidRPr="0043408D">
        <w:rPr>
          <w:rFonts w:ascii="Minion Pro" w:hAnsi="Minion Pro" w:cs="Segoe UI"/>
          <w:color w:val="auto"/>
          <w:sz w:val="20"/>
        </w:rPr>
        <w:t>How will you deliver content to your staff or teachers you support? (One whole-group two-hour professional development? Smaller groups? Smaller chunks of time? Direct facilitation vs. small group planning?)</w:t>
      </w:r>
      <w:r w:rsidR="003D131E" w:rsidRPr="0043408D">
        <w:rPr>
          <w:rFonts w:ascii="Minion Pro" w:hAnsi="Minion Pro" w:cs="Segoe UI"/>
          <w:color w:val="auto"/>
          <w:sz w:val="20"/>
        </w:rPr>
        <w:t xml:space="preserve"> </w:t>
      </w:r>
    </w:p>
    <w:p w14:paraId="7B89245F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574552E3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1989AA68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515B0663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2C10DD0E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1DFD3ACE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16C5A6B6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37995E99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292E68D1" w14:textId="750E1A30" w:rsidR="003D131E" w:rsidRPr="0043408D" w:rsidRDefault="006F6096" w:rsidP="006F6096">
      <w:pPr>
        <w:numPr>
          <w:ilvl w:val="0"/>
          <w:numId w:val="2"/>
        </w:numPr>
        <w:spacing w:after="0"/>
        <w:rPr>
          <w:rFonts w:ascii="Minion Pro" w:hAnsi="Minion Pro" w:cs="Segoe UI"/>
          <w:color w:val="auto"/>
          <w:sz w:val="20"/>
        </w:rPr>
      </w:pPr>
      <w:r w:rsidRPr="0043408D">
        <w:rPr>
          <w:rFonts w:ascii="Minion Pro" w:hAnsi="Minion Pro" w:cs="Segoe UI"/>
          <w:color w:val="auto"/>
          <w:sz w:val="20"/>
        </w:rPr>
        <w:t>How will you support your team and those you work with in ensuring play is purposeful and effective? What tools will you create and provide them with?</w:t>
      </w:r>
      <w:r w:rsidR="003D131E" w:rsidRPr="0043408D">
        <w:rPr>
          <w:rFonts w:ascii="Minion Pro" w:hAnsi="Minion Pro" w:cs="Segoe UI"/>
          <w:color w:val="auto"/>
          <w:sz w:val="20"/>
        </w:rPr>
        <w:t xml:space="preserve"> </w:t>
      </w:r>
    </w:p>
    <w:p w14:paraId="7477DF62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35C19B0D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5F6623A7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6C72A704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057E2D22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54961B63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1DA57AFC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706BDD1A" w14:textId="77777777" w:rsidR="003D131E" w:rsidRPr="0043408D" w:rsidRDefault="003D131E" w:rsidP="003D131E">
      <w:pPr>
        <w:spacing w:after="0"/>
        <w:rPr>
          <w:rFonts w:ascii="Minion Pro" w:hAnsi="Minion Pro" w:cs="Segoe UI"/>
          <w:color w:val="auto"/>
          <w:sz w:val="20"/>
        </w:rPr>
      </w:pPr>
    </w:p>
    <w:p w14:paraId="07D0E0EF" w14:textId="52913F18" w:rsidR="00FF1163" w:rsidRPr="0043408D" w:rsidRDefault="006F6096" w:rsidP="006F6096">
      <w:pPr>
        <w:numPr>
          <w:ilvl w:val="0"/>
          <w:numId w:val="2"/>
        </w:numPr>
        <w:spacing w:after="0"/>
        <w:rPr>
          <w:rFonts w:ascii="Minion Pro" w:hAnsi="Minion Pro" w:cs="Segoe UI"/>
          <w:color w:val="auto"/>
          <w:sz w:val="20"/>
        </w:rPr>
      </w:pPr>
      <w:r w:rsidRPr="0043408D">
        <w:rPr>
          <w:rFonts w:ascii="Minion Pro" w:hAnsi="Minion Pro" w:cs="Segoe UI"/>
          <w:color w:val="auto"/>
          <w:sz w:val="20"/>
        </w:rPr>
        <w:t xml:space="preserve">What challenges do you anticipate your staff and those you work with may have with this content? </w:t>
      </w:r>
    </w:p>
    <w:p w14:paraId="7626801B" w14:textId="77777777" w:rsidR="00DB3655" w:rsidRPr="0043408D" w:rsidRDefault="00DB3655" w:rsidP="000F5700">
      <w:pPr>
        <w:spacing w:after="0"/>
        <w:ind w:left="720"/>
        <w:rPr>
          <w:rFonts w:ascii="Minion Pro" w:hAnsi="Minion Pro" w:cs="Segoe UI"/>
          <w:color w:val="auto"/>
          <w:sz w:val="20"/>
        </w:rPr>
      </w:pPr>
    </w:p>
    <w:p w14:paraId="5CCA83DF" w14:textId="38332CEF" w:rsidR="0050421E" w:rsidRDefault="0050421E" w:rsidP="0050421E">
      <w:pPr>
        <w:spacing w:after="0"/>
        <w:rPr>
          <w:rFonts w:ascii="Tw Cen MT Condensed" w:hAnsi="Tw Cen MT Condensed" w:cs="Segoe UI"/>
          <w:color w:val="5B9BD5"/>
          <w:sz w:val="40"/>
          <w:szCs w:val="28"/>
        </w:rPr>
      </w:pPr>
    </w:p>
    <w:p w14:paraId="1E4FA026" w14:textId="77777777" w:rsidR="003D131E" w:rsidRDefault="003D131E" w:rsidP="0050421E">
      <w:pPr>
        <w:spacing w:after="0"/>
        <w:rPr>
          <w:rFonts w:ascii="Tw Cen MT Condensed" w:hAnsi="Tw Cen MT Condensed" w:cs="Segoe UI"/>
          <w:color w:val="5B9BD5"/>
          <w:sz w:val="40"/>
          <w:szCs w:val="28"/>
        </w:rPr>
      </w:pPr>
    </w:p>
    <w:p w14:paraId="4C48B7D9" w14:textId="77777777" w:rsidR="00DB3655" w:rsidRPr="00660CA8" w:rsidRDefault="00DB3655" w:rsidP="0050421E">
      <w:pPr>
        <w:spacing w:after="0"/>
        <w:rPr>
          <w:rFonts w:ascii="Tw Cen MT Condensed" w:hAnsi="Tw Cen MT Condensed" w:cs="Segoe UI"/>
          <w:color w:val="5B9BD5"/>
          <w:sz w:val="40"/>
          <w:szCs w:val="28"/>
        </w:rPr>
      </w:pPr>
    </w:p>
    <w:p w14:paraId="175FC1B5" w14:textId="77777777" w:rsidR="0043408D" w:rsidRDefault="0043408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2663EFCB" w14:textId="7DA75473" w:rsidR="0050421E" w:rsidRPr="0043408D" w:rsidRDefault="00A066C5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43408D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Leader Action Planning</w:t>
      </w:r>
    </w:p>
    <w:p w14:paraId="62F2FBD0" w14:textId="711BE849" w:rsidR="0050421E" w:rsidRPr="0043408D" w:rsidRDefault="00A066C5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43408D">
        <w:rPr>
          <w:rFonts w:ascii="Minion Pro" w:hAnsi="Minion Pro"/>
          <w:bCs/>
          <w:i/>
          <w:sz w:val="20"/>
        </w:rPr>
        <w:t>Series Closing</w:t>
      </w:r>
    </w:p>
    <w:p w14:paraId="1A88ACEB" w14:textId="77777777" w:rsidR="0083485E" w:rsidRPr="0043408D" w:rsidRDefault="0083485E" w:rsidP="0083485E">
      <w:pPr>
        <w:rPr>
          <w:rFonts w:ascii="Minion Pro" w:hAnsi="Minion Pro" w:cs="Segoe UI"/>
          <w:b/>
          <w:bCs/>
          <w:sz w:val="20"/>
        </w:rPr>
      </w:pPr>
    </w:p>
    <w:p w14:paraId="770F697F" w14:textId="6C01C252" w:rsidR="0083485E" w:rsidRPr="0043408D" w:rsidRDefault="0083485E" w:rsidP="0083485E">
      <w:pPr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sz w:val="20"/>
        </w:rPr>
        <w:t>Directions:</w:t>
      </w:r>
    </w:p>
    <w:p w14:paraId="254F195F" w14:textId="77777777" w:rsidR="0083485E" w:rsidRPr="0043408D" w:rsidRDefault="0083485E" w:rsidP="006F6096">
      <w:pPr>
        <w:pStyle w:val="ListParagraph"/>
        <w:numPr>
          <w:ilvl w:val="0"/>
          <w:numId w:val="3"/>
        </w:numPr>
        <w:rPr>
          <w:rFonts w:ascii="Minion Pro" w:hAnsi="Minion Pro"/>
          <w:sz w:val="20"/>
        </w:rPr>
      </w:pPr>
      <w:r w:rsidRPr="0043408D">
        <w:rPr>
          <w:rFonts w:ascii="Minion Pro" w:hAnsi="Minion Pro"/>
          <w:sz w:val="20"/>
        </w:rPr>
        <w:t>In each category, set a short-term and a long-term goal for your development and teacher development.</w:t>
      </w:r>
    </w:p>
    <w:p w14:paraId="668D26DA" w14:textId="2416A6C5" w:rsidR="0083485E" w:rsidRPr="0043408D" w:rsidRDefault="0083485E" w:rsidP="006F6096">
      <w:pPr>
        <w:pStyle w:val="ListParagraph"/>
        <w:numPr>
          <w:ilvl w:val="0"/>
          <w:numId w:val="3"/>
        </w:numPr>
        <w:rPr>
          <w:rFonts w:ascii="Minion Pro" w:hAnsi="Minion Pro"/>
          <w:sz w:val="20"/>
        </w:rPr>
      </w:pPr>
      <w:r w:rsidRPr="0043408D">
        <w:rPr>
          <w:rFonts w:ascii="Minion Pro" w:hAnsi="Minion Pro"/>
          <w:sz w:val="20"/>
        </w:rPr>
        <w:t xml:space="preserve">Identify the key skills and knowledge you will need to </w:t>
      </w:r>
      <w:r w:rsidRPr="0043408D">
        <w:rPr>
          <w:rFonts w:ascii="Minion Pro" w:hAnsi="Minion Pro"/>
          <w:b/>
          <w:sz w:val="20"/>
        </w:rPr>
        <w:t>continue to use and build</w:t>
      </w:r>
      <w:r w:rsidRPr="0043408D">
        <w:rPr>
          <w:rFonts w:ascii="Minion Pro" w:hAnsi="Minion Pro"/>
          <w:sz w:val="20"/>
        </w:rPr>
        <w:t xml:space="preserve"> from the </w:t>
      </w:r>
      <w:r w:rsidR="00CD2904" w:rsidRPr="0043408D">
        <w:rPr>
          <w:rFonts w:ascii="Minion Pro" w:hAnsi="Minion Pro"/>
          <w:sz w:val="20"/>
        </w:rPr>
        <w:t xml:space="preserve">Math </w:t>
      </w:r>
      <w:r w:rsidRPr="0043408D">
        <w:rPr>
          <w:rFonts w:ascii="Minion Pro" w:hAnsi="Minion Pro"/>
          <w:sz w:val="20"/>
        </w:rPr>
        <w:t>Leadership Series in order to best support your own development and your teachers’ development.</w:t>
      </w:r>
    </w:p>
    <w:p w14:paraId="50187520" w14:textId="77777777" w:rsidR="0083485E" w:rsidRPr="0043408D" w:rsidRDefault="0083485E" w:rsidP="006F6096">
      <w:pPr>
        <w:pStyle w:val="ListParagraph"/>
        <w:numPr>
          <w:ilvl w:val="0"/>
          <w:numId w:val="3"/>
        </w:numPr>
        <w:rPr>
          <w:rFonts w:ascii="Minion Pro" w:hAnsi="Minion Pro"/>
          <w:sz w:val="20"/>
        </w:rPr>
      </w:pPr>
      <w:r w:rsidRPr="0043408D">
        <w:rPr>
          <w:rFonts w:ascii="Minion Pro" w:hAnsi="Minion Pro"/>
          <w:sz w:val="20"/>
        </w:rPr>
        <w:t>Map out key goal-driven experiences to help you meet your short- and long-term goals</w:t>
      </w:r>
    </w:p>
    <w:p w14:paraId="55523719" w14:textId="77777777" w:rsidR="0083485E" w:rsidRPr="0043408D" w:rsidRDefault="0083485E" w:rsidP="0083485E">
      <w:pPr>
        <w:rPr>
          <w:rFonts w:ascii="Minion Pro" w:hAnsi="Minion Pro"/>
          <w:sz w:val="20"/>
        </w:rPr>
      </w:pPr>
    </w:p>
    <w:p w14:paraId="4E189831" w14:textId="50249E42" w:rsidR="0083485E" w:rsidRPr="0043408D" w:rsidRDefault="0083485E" w:rsidP="0083485E">
      <w:pPr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sz w:val="20"/>
        </w:rPr>
        <w:t>A.  Time Management to Prioritize Teacher Development</w:t>
      </w:r>
      <w:r w:rsidR="00CD2904" w:rsidRPr="0043408D">
        <w:rPr>
          <w:rFonts w:ascii="Minion Pro" w:hAnsi="Minion Pro"/>
          <w:b/>
          <w:sz w:val="20"/>
        </w:rPr>
        <w:t xml:space="preserve"> in Math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485E" w:rsidRPr="0043408D" w14:paraId="5338FA67" w14:textId="77777777" w:rsidTr="009D675C">
        <w:tc>
          <w:tcPr>
            <w:tcW w:w="3116" w:type="dxa"/>
          </w:tcPr>
          <w:p w14:paraId="20936F09" w14:textId="77777777" w:rsidR="0083485E" w:rsidRPr="0043408D" w:rsidRDefault="0083485E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Goal</w:t>
            </w:r>
          </w:p>
        </w:tc>
        <w:tc>
          <w:tcPr>
            <w:tcW w:w="3117" w:type="dxa"/>
          </w:tcPr>
          <w:p w14:paraId="531780F0" w14:textId="77777777" w:rsidR="0083485E" w:rsidRPr="0043408D" w:rsidRDefault="0083485E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Skills and Knowledge</w:t>
            </w:r>
          </w:p>
        </w:tc>
        <w:tc>
          <w:tcPr>
            <w:tcW w:w="3117" w:type="dxa"/>
          </w:tcPr>
          <w:p w14:paraId="47BA5AC4" w14:textId="77777777" w:rsidR="0083485E" w:rsidRPr="0043408D" w:rsidRDefault="0083485E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Experience and Support</w:t>
            </w:r>
          </w:p>
        </w:tc>
      </w:tr>
      <w:tr w:rsidR="0083485E" w:rsidRPr="0043408D" w14:paraId="6F8CEE31" w14:textId="77777777" w:rsidTr="009D675C">
        <w:tc>
          <w:tcPr>
            <w:tcW w:w="3116" w:type="dxa"/>
          </w:tcPr>
          <w:p w14:paraId="4BEB1C28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Long-Term:</w:t>
            </w:r>
          </w:p>
          <w:p w14:paraId="15A40319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28363E61" w14:textId="2927C94A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5AAF3111" w14:textId="377C4160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34E4D61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0DFA2E99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51DA59C1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40B22777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0DA0DEB8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</w:tc>
      </w:tr>
      <w:tr w:rsidR="0083485E" w:rsidRPr="0043408D" w14:paraId="3956C3B6" w14:textId="77777777" w:rsidTr="009D675C">
        <w:tc>
          <w:tcPr>
            <w:tcW w:w="3116" w:type="dxa"/>
          </w:tcPr>
          <w:p w14:paraId="0C9AB43B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Short-Term:</w:t>
            </w:r>
          </w:p>
          <w:p w14:paraId="2600FA9A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0E9A9E25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5CB1ADC2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2763CDC9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3ADA577C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  <w:p w14:paraId="7B40E6D1" w14:textId="0EEB8F96" w:rsidR="0083485E" w:rsidRPr="0043408D" w:rsidRDefault="0083485E" w:rsidP="00CD2904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03E3CFA6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55A1C030" w14:textId="77777777" w:rsidR="0083485E" w:rsidRPr="0043408D" w:rsidRDefault="0083485E" w:rsidP="009D675C">
            <w:pPr>
              <w:rPr>
                <w:rFonts w:ascii="Minion Pro" w:hAnsi="Minion Pro"/>
                <w:sz w:val="20"/>
              </w:rPr>
            </w:pPr>
          </w:p>
        </w:tc>
      </w:tr>
    </w:tbl>
    <w:p w14:paraId="509EE187" w14:textId="77777777" w:rsidR="0083485E" w:rsidRPr="0043408D" w:rsidRDefault="0083485E" w:rsidP="0083485E">
      <w:pPr>
        <w:rPr>
          <w:rFonts w:ascii="Minion Pro" w:hAnsi="Minion Pro"/>
          <w:sz w:val="20"/>
        </w:rPr>
      </w:pPr>
    </w:p>
    <w:p w14:paraId="38C3A049" w14:textId="77777777" w:rsidR="00CD2904" w:rsidRPr="0043408D" w:rsidRDefault="00CD2904" w:rsidP="0083485E">
      <w:pPr>
        <w:rPr>
          <w:rFonts w:ascii="Minion Pro" w:hAnsi="Minion Pro"/>
          <w:b/>
          <w:sz w:val="20"/>
        </w:rPr>
      </w:pPr>
    </w:p>
    <w:p w14:paraId="5B9A1FD8" w14:textId="77777777" w:rsidR="0043408D" w:rsidRDefault="0043408D">
      <w:pPr>
        <w:spacing w:after="160" w:line="259" w:lineRule="auto"/>
        <w:rPr>
          <w:rFonts w:ascii="Minion Pro" w:hAnsi="Minion Pro"/>
          <w:b/>
          <w:sz w:val="20"/>
        </w:rPr>
      </w:pPr>
      <w:r>
        <w:rPr>
          <w:rFonts w:ascii="Minion Pro" w:hAnsi="Minion Pro"/>
          <w:b/>
          <w:sz w:val="20"/>
        </w:rPr>
        <w:br w:type="page"/>
      </w:r>
    </w:p>
    <w:p w14:paraId="7A3ECBA9" w14:textId="3967BBBD" w:rsidR="0083485E" w:rsidRPr="0043408D" w:rsidRDefault="0083485E" w:rsidP="0083485E">
      <w:pPr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sz w:val="20"/>
        </w:rPr>
        <w:lastRenderedPageBreak/>
        <w:t>B.  Classroom Observations and Diagnosing Teacher Performance</w:t>
      </w:r>
      <w:r w:rsidR="00CD2904" w:rsidRPr="0043408D">
        <w:rPr>
          <w:rFonts w:ascii="Minion Pro" w:hAnsi="Minion Pro"/>
          <w:b/>
          <w:sz w:val="20"/>
        </w:rPr>
        <w:t xml:space="preserve"> in 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904" w:rsidRPr="0043408D" w14:paraId="5A6E3F15" w14:textId="77777777" w:rsidTr="009D675C">
        <w:tc>
          <w:tcPr>
            <w:tcW w:w="3116" w:type="dxa"/>
          </w:tcPr>
          <w:p w14:paraId="0E41D917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Goal</w:t>
            </w:r>
          </w:p>
        </w:tc>
        <w:tc>
          <w:tcPr>
            <w:tcW w:w="3117" w:type="dxa"/>
          </w:tcPr>
          <w:p w14:paraId="0F320314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Skills and Knowledge</w:t>
            </w:r>
          </w:p>
        </w:tc>
        <w:tc>
          <w:tcPr>
            <w:tcW w:w="3117" w:type="dxa"/>
          </w:tcPr>
          <w:p w14:paraId="0CACC0D4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Experience and Support</w:t>
            </w:r>
          </w:p>
        </w:tc>
      </w:tr>
      <w:tr w:rsidR="00CD2904" w:rsidRPr="0043408D" w14:paraId="474AE3C7" w14:textId="77777777" w:rsidTr="009D675C">
        <w:tc>
          <w:tcPr>
            <w:tcW w:w="3116" w:type="dxa"/>
          </w:tcPr>
          <w:p w14:paraId="52770010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Long-Term:</w:t>
            </w:r>
          </w:p>
          <w:p w14:paraId="3A4A542F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508C57E7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3315280A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DADC96B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02CD22FB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2C399E1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74F30409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29EEC010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  <w:tr w:rsidR="00CD2904" w:rsidRPr="0043408D" w14:paraId="009C550D" w14:textId="77777777" w:rsidTr="009D675C">
        <w:tc>
          <w:tcPr>
            <w:tcW w:w="3116" w:type="dxa"/>
          </w:tcPr>
          <w:p w14:paraId="1F112B74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Short-Term:</w:t>
            </w:r>
          </w:p>
          <w:p w14:paraId="70BCB2AA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21F2670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501241C5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67720D69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D797619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57B467B6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3EFB87A9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5290305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</w:tbl>
    <w:p w14:paraId="163BCD9C" w14:textId="77777777" w:rsidR="0083485E" w:rsidRPr="0043408D" w:rsidRDefault="0083485E" w:rsidP="0083485E">
      <w:pPr>
        <w:rPr>
          <w:rFonts w:ascii="Minion Pro" w:hAnsi="Minion Pro"/>
          <w:sz w:val="20"/>
        </w:rPr>
      </w:pPr>
    </w:p>
    <w:p w14:paraId="0F4B9FBC" w14:textId="10E00547" w:rsidR="0083485E" w:rsidRPr="0043408D" w:rsidRDefault="0083485E" w:rsidP="0083485E">
      <w:pPr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sz w:val="20"/>
        </w:rPr>
        <w:t xml:space="preserve">C.  </w:t>
      </w:r>
      <w:r w:rsidR="00CD2904" w:rsidRPr="0043408D">
        <w:rPr>
          <w:rFonts w:ascii="Minion Pro" w:hAnsi="Minion Pro"/>
          <w:b/>
          <w:sz w:val="20"/>
        </w:rPr>
        <w:t>Developing Your Own Math Expertise and Content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904" w:rsidRPr="0043408D" w14:paraId="13778A3F" w14:textId="77777777" w:rsidTr="009D675C">
        <w:tc>
          <w:tcPr>
            <w:tcW w:w="3116" w:type="dxa"/>
          </w:tcPr>
          <w:p w14:paraId="7F2C3AFE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Goal</w:t>
            </w:r>
          </w:p>
        </w:tc>
        <w:tc>
          <w:tcPr>
            <w:tcW w:w="3117" w:type="dxa"/>
          </w:tcPr>
          <w:p w14:paraId="5EE0283E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Skills and Knowledge</w:t>
            </w:r>
          </w:p>
        </w:tc>
        <w:tc>
          <w:tcPr>
            <w:tcW w:w="3117" w:type="dxa"/>
          </w:tcPr>
          <w:p w14:paraId="5874CA08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Experience and Support</w:t>
            </w:r>
          </w:p>
        </w:tc>
      </w:tr>
      <w:tr w:rsidR="00CD2904" w:rsidRPr="0043408D" w14:paraId="68A4E5B3" w14:textId="77777777" w:rsidTr="009D675C">
        <w:tc>
          <w:tcPr>
            <w:tcW w:w="3116" w:type="dxa"/>
          </w:tcPr>
          <w:p w14:paraId="6BFF5798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Long-Term:</w:t>
            </w:r>
          </w:p>
          <w:p w14:paraId="3DD051B6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7BDB97B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3259520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27ADAAA5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C784153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06C5A2C2" w14:textId="5A0034B0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6701A126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4490233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</w:tbl>
    <w:p w14:paraId="006E2094" w14:textId="77777777" w:rsidR="0043408D" w:rsidRDefault="004340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904" w:rsidRPr="0043408D" w14:paraId="206085D5" w14:textId="77777777" w:rsidTr="009D675C">
        <w:tc>
          <w:tcPr>
            <w:tcW w:w="3116" w:type="dxa"/>
          </w:tcPr>
          <w:p w14:paraId="190CFE9D" w14:textId="6F64932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lastRenderedPageBreak/>
              <w:t>Short-Term:</w:t>
            </w:r>
          </w:p>
          <w:p w14:paraId="229086CF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D906867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801E98B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0C696732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2A899A5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591B166C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7F381202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2517E2B2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</w:tbl>
    <w:p w14:paraId="67B86EC0" w14:textId="77777777" w:rsidR="00CD2904" w:rsidRPr="0043408D" w:rsidRDefault="00CD2904" w:rsidP="0083485E">
      <w:pPr>
        <w:rPr>
          <w:rFonts w:ascii="Minion Pro" w:hAnsi="Minion Pro"/>
          <w:b/>
          <w:sz w:val="20"/>
        </w:rPr>
      </w:pPr>
    </w:p>
    <w:p w14:paraId="69FA0CD2" w14:textId="44286C70" w:rsidR="0083485E" w:rsidRPr="0043408D" w:rsidRDefault="0083485E" w:rsidP="0083485E">
      <w:pPr>
        <w:rPr>
          <w:rFonts w:ascii="Minion Pro" w:hAnsi="Minion Pro"/>
          <w:b/>
          <w:sz w:val="20"/>
        </w:rPr>
      </w:pPr>
      <w:r w:rsidRPr="0043408D">
        <w:rPr>
          <w:rFonts w:ascii="Minion Pro" w:hAnsi="Minion Pro"/>
          <w:b/>
          <w:sz w:val="20"/>
        </w:rPr>
        <w:t xml:space="preserve">D.  Facilitating Professional Development on Priority ECE </w:t>
      </w:r>
      <w:r w:rsidR="00CD2904" w:rsidRPr="0043408D">
        <w:rPr>
          <w:rFonts w:ascii="Minion Pro" w:hAnsi="Minion Pro"/>
          <w:b/>
          <w:sz w:val="20"/>
        </w:rPr>
        <w:t xml:space="preserve">Math </w:t>
      </w:r>
      <w:r w:rsidRPr="0043408D">
        <w:rPr>
          <w:rFonts w:ascii="Minion Pro" w:hAnsi="Minion Pro"/>
          <w:b/>
          <w:sz w:val="20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904" w:rsidRPr="0043408D" w14:paraId="6B189288" w14:textId="77777777" w:rsidTr="009D675C">
        <w:tc>
          <w:tcPr>
            <w:tcW w:w="3116" w:type="dxa"/>
          </w:tcPr>
          <w:p w14:paraId="175F842A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Goal</w:t>
            </w:r>
          </w:p>
        </w:tc>
        <w:tc>
          <w:tcPr>
            <w:tcW w:w="3117" w:type="dxa"/>
          </w:tcPr>
          <w:p w14:paraId="465DF98D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Skills and Knowledge</w:t>
            </w:r>
          </w:p>
        </w:tc>
        <w:tc>
          <w:tcPr>
            <w:tcW w:w="3117" w:type="dxa"/>
          </w:tcPr>
          <w:p w14:paraId="1E3B7C34" w14:textId="77777777" w:rsidR="00CD2904" w:rsidRPr="0043408D" w:rsidRDefault="00CD2904" w:rsidP="009D675C">
            <w:pPr>
              <w:jc w:val="center"/>
              <w:rPr>
                <w:rFonts w:ascii="Minion Pro" w:hAnsi="Minion Pro"/>
                <w:b/>
                <w:sz w:val="20"/>
              </w:rPr>
            </w:pPr>
            <w:r w:rsidRPr="0043408D">
              <w:rPr>
                <w:rFonts w:ascii="Minion Pro" w:hAnsi="Minion Pro"/>
                <w:b/>
                <w:sz w:val="20"/>
              </w:rPr>
              <w:t>Experience and Support</w:t>
            </w:r>
          </w:p>
        </w:tc>
      </w:tr>
      <w:tr w:rsidR="00CD2904" w:rsidRPr="0043408D" w14:paraId="5EAF9C0E" w14:textId="77777777" w:rsidTr="009D675C">
        <w:tc>
          <w:tcPr>
            <w:tcW w:w="3116" w:type="dxa"/>
          </w:tcPr>
          <w:p w14:paraId="28BA5BBA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Long-Term:</w:t>
            </w:r>
          </w:p>
          <w:p w14:paraId="105DACD7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74BC6568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7A8B348C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96BE31C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F02B668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61C6BC1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4B5E98E3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071C2B23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  <w:tr w:rsidR="00CD2904" w:rsidRPr="0043408D" w14:paraId="49A4C4D3" w14:textId="77777777" w:rsidTr="009D675C">
        <w:tc>
          <w:tcPr>
            <w:tcW w:w="3116" w:type="dxa"/>
          </w:tcPr>
          <w:p w14:paraId="1202A3B9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  <w:r w:rsidRPr="0043408D">
              <w:rPr>
                <w:rFonts w:ascii="Minion Pro" w:hAnsi="Minion Pro"/>
                <w:sz w:val="20"/>
              </w:rPr>
              <w:t>Short-Term:</w:t>
            </w:r>
          </w:p>
          <w:p w14:paraId="0A4FB37F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2EA5C6F6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28CE8B35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16BF40CE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225DC6D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  <w:p w14:paraId="41862747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529D94ED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3117" w:type="dxa"/>
          </w:tcPr>
          <w:p w14:paraId="0267228A" w14:textId="77777777" w:rsidR="00CD2904" w:rsidRPr="0043408D" w:rsidRDefault="00CD2904" w:rsidP="009D675C">
            <w:pPr>
              <w:rPr>
                <w:rFonts w:ascii="Minion Pro" w:hAnsi="Minion Pro"/>
                <w:sz w:val="20"/>
              </w:rPr>
            </w:pPr>
          </w:p>
        </w:tc>
      </w:tr>
    </w:tbl>
    <w:p w14:paraId="31AE091F" w14:textId="77777777" w:rsidR="0083485E" w:rsidRPr="0043408D" w:rsidRDefault="0083485E" w:rsidP="0083485E">
      <w:pPr>
        <w:rPr>
          <w:rFonts w:ascii="Minion Pro" w:hAnsi="Minion Pro"/>
          <w:sz w:val="20"/>
        </w:rPr>
      </w:pPr>
    </w:p>
    <w:bookmarkEnd w:id="1"/>
    <w:bookmarkEnd w:id="2"/>
    <w:bookmarkEnd w:id="3"/>
    <w:bookmarkEnd w:id="4"/>
    <w:bookmarkEnd w:id="5"/>
    <w:bookmarkEnd w:id="6"/>
    <w:bookmarkEnd w:id="7"/>
    <w:p w14:paraId="0B4BF014" w14:textId="1F0569BD" w:rsidR="00B06986" w:rsidRPr="0043408D" w:rsidRDefault="00B06986" w:rsidP="00B06986">
      <w:pPr>
        <w:rPr>
          <w:rFonts w:ascii="Minion Pro" w:hAnsi="Minion Pro"/>
          <w:sz w:val="20"/>
        </w:rPr>
      </w:pPr>
    </w:p>
    <w:sectPr w:rsidR="00B06986" w:rsidRPr="0043408D" w:rsidSect="00575010">
      <w:headerReference w:type="even" r:id="rId21"/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534E" w14:textId="77777777" w:rsidR="006820B7" w:rsidRDefault="006820B7">
      <w:pPr>
        <w:spacing w:after="0"/>
      </w:pPr>
      <w:r>
        <w:separator/>
      </w:r>
    </w:p>
  </w:endnote>
  <w:endnote w:type="continuationSeparator" w:id="0">
    <w:p w14:paraId="374CCEB9" w14:textId="77777777" w:rsidR="006820B7" w:rsidRDefault="006820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68F5E2A7" w:rsidR="00A048F1" w:rsidRDefault="00A04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6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1C268A" w14:textId="77777777" w:rsidR="00A048F1" w:rsidRDefault="00A0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8C9A" w14:textId="77777777" w:rsidR="006820B7" w:rsidRDefault="006820B7">
      <w:pPr>
        <w:spacing w:after="0"/>
      </w:pPr>
      <w:r>
        <w:separator/>
      </w:r>
    </w:p>
  </w:footnote>
  <w:footnote w:type="continuationSeparator" w:id="0">
    <w:p w14:paraId="25A6B678" w14:textId="77777777" w:rsidR="006820B7" w:rsidRDefault="006820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0F1A" w14:textId="77777777" w:rsidR="00A048F1" w:rsidRDefault="00A048F1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A56" w14:textId="128EBFA1" w:rsidR="00A048F1" w:rsidRDefault="00A048F1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CB1FB73" wp14:editId="04CD6818">
          <wp:extent cx="1219199" cy="457200"/>
          <wp:effectExtent l="0" t="0" r="63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62C"/>
    <w:multiLevelType w:val="hybridMultilevel"/>
    <w:tmpl w:val="D2CA3042"/>
    <w:lvl w:ilvl="0" w:tplc="CB74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C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0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8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B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2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A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3D662F"/>
    <w:multiLevelType w:val="hybridMultilevel"/>
    <w:tmpl w:val="B948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6991"/>
    <w:multiLevelType w:val="hybridMultilevel"/>
    <w:tmpl w:val="38465124"/>
    <w:lvl w:ilvl="0" w:tplc="36E67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82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B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E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01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2121E"/>
    <w:rsid w:val="000260AA"/>
    <w:rsid w:val="0003485E"/>
    <w:rsid w:val="00034EE3"/>
    <w:rsid w:val="000B4E24"/>
    <w:rsid w:val="000E5535"/>
    <w:rsid w:val="000F5700"/>
    <w:rsid w:val="00187228"/>
    <w:rsid w:val="00191533"/>
    <w:rsid w:val="001C4765"/>
    <w:rsid w:val="00222F27"/>
    <w:rsid w:val="002258FA"/>
    <w:rsid w:val="00244274"/>
    <w:rsid w:val="002D68F6"/>
    <w:rsid w:val="002F0C48"/>
    <w:rsid w:val="003705B6"/>
    <w:rsid w:val="003D131E"/>
    <w:rsid w:val="0043408D"/>
    <w:rsid w:val="004E7CED"/>
    <w:rsid w:val="004F4937"/>
    <w:rsid w:val="0050421E"/>
    <w:rsid w:val="00520F07"/>
    <w:rsid w:val="0053688C"/>
    <w:rsid w:val="00536DCB"/>
    <w:rsid w:val="00553B42"/>
    <w:rsid w:val="00555CAB"/>
    <w:rsid w:val="005701A9"/>
    <w:rsid w:val="00575010"/>
    <w:rsid w:val="00584AE6"/>
    <w:rsid w:val="005A31C4"/>
    <w:rsid w:val="005D01D7"/>
    <w:rsid w:val="00607093"/>
    <w:rsid w:val="006820B7"/>
    <w:rsid w:val="006D60D2"/>
    <w:rsid w:val="006F6096"/>
    <w:rsid w:val="007075D3"/>
    <w:rsid w:val="00712FC7"/>
    <w:rsid w:val="00790E33"/>
    <w:rsid w:val="0079701A"/>
    <w:rsid w:val="007A5217"/>
    <w:rsid w:val="007C5397"/>
    <w:rsid w:val="007E321B"/>
    <w:rsid w:val="0082525C"/>
    <w:rsid w:val="0083485E"/>
    <w:rsid w:val="0085333F"/>
    <w:rsid w:val="00867073"/>
    <w:rsid w:val="00883649"/>
    <w:rsid w:val="00890A05"/>
    <w:rsid w:val="009368E7"/>
    <w:rsid w:val="009560A7"/>
    <w:rsid w:val="0097023B"/>
    <w:rsid w:val="0098201B"/>
    <w:rsid w:val="009916B9"/>
    <w:rsid w:val="009A30CD"/>
    <w:rsid w:val="009B3130"/>
    <w:rsid w:val="00A011B0"/>
    <w:rsid w:val="00A048F1"/>
    <w:rsid w:val="00A066C5"/>
    <w:rsid w:val="00A31A9C"/>
    <w:rsid w:val="00A3658B"/>
    <w:rsid w:val="00A4526D"/>
    <w:rsid w:val="00A547FA"/>
    <w:rsid w:val="00A605B8"/>
    <w:rsid w:val="00A607C1"/>
    <w:rsid w:val="00A61B7C"/>
    <w:rsid w:val="00A80846"/>
    <w:rsid w:val="00AA4E3A"/>
    <w:rsid w:val="00AB7E50"/>
    <w:rsid w:val="00AD0E07"/>
    <w:rsid w:val="00AD2B66"/>
    <w:rsid w:val="00AE5D46"/>
    <w:rsid w:val="00B06986"/>
    <w:rsid w:val="00B813B9"/>
    <w:rsid w:val="00BD4429"/>
    <w:rsid w:val="00C4570A"/>
    <w:rsid w:val="00CB648D"/>
    <w:rsid w:val="00CD2904"/>
    <w:rsid w:val="00D55547"/>
    <w:rsid w:val="00D877A5"/>
    <w:rsid w:val="00D90A73"/>
    <w:rsid w:val="00DB3655"/>
    <w:rsid w:val="00DC49EF"/>
    <w:rsid w:val="00DE392E"/>
    <w:rsid w:val="00DE3A0F"/>
    <w:rsid w:val="00E15EDD"/>
    <w:rsid w:val="00E20B8A"/>
    <w:rsid w:val="00E447A8"/>
    <w:rsid w:val="00E476A1"/>
    <w:rsid w:val="00E50491"/>
    <w:rsid w:val="00E62B0A"/>
    <w:rsid w:val="00E83833"/>
    <w:rsid w:val="00E83A7D"/>
    <w:rsid w:val="00ED390F"/>
    <w:rsid w:val="00EF488E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3655"/>
    <w:pPr>
      <w:pBdr>
        <w:top w:val="single" w:sz="4" w:space="10" w:color="E7E6E6" w:themeColor="background2"/>
        <w:bottom w:val="single" w:sz="4" w:space="10" w:color="E7E6E6" w:themeColor="background2"/>
      </w:pBdr>
      <w:spacing w:before="360" w:after="360"/>
      <w:ind w:left="864" w:right="864"/>
      <w:jc w:val="center"/>
    </w:pPr>
    <w:rPr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655"/>
    <w:rPr>
      <w:rFonts w:ascii="Segoe UI" w:eastAsia="Times New Roman" w:hAnsi="Segoe UI" w:cs="Arial"/>
      <w:iCs/>
      <w:color w:val="5B9BD5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701A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970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C47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1C47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4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3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3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7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3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0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5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7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2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B727B-A284-40E0-8FBD-12FD7617EE4A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1C8FA9E-E5E4-4946-8156-FB4EAC9CB1EE}">
      <dgm:prSet phldrT="[Text]" custT="1"/>
      <dgm:spPr/>
      <dgm:t>
        <a:bodyPr/>
        <a:lstStyle/>
        <a:p>
          <a:r>
            <a:rPr lang="en-US" sz="1200" b="1" dirty="0"/>
            <a:t>Alignment to standards and development</a:t>
          </a:r>
          <a:endParaRPr lang="en-US" sz="1200" dirty="0"/>
        </a:p>
      </dgm:t>
    </dgm:pt>
    <dgm:pt modelId="{F7CF4CEF-D4E3-4DD7-B5FE-DF804A7D6B56}" type="parTrans" cxnId="{08E99813-1F46-4BD4-9085-E265BE45674C}">
      <dgm:prSet/>
      <dgm:spPr/>
      <dgm:t>
        <a:bodyPr/>
        <a:lstStyle/>
        <a:p>
          <a:endParaRPr lang="en-US" sz="1300"/>
        </a:p>
      </dgm:t>
    </dgm:pt>
    <dgm:pt modelId="{C390C5F6-BB5B-476B-B3EB-58474086B029}" type="sibTrans" cxnId="{08E99813-1F46-4BD4-9085-E265BE45674C}">
      <dgm:prSet/>
      <dgm:spPr/>
      <dgm:t>
        <a:bodyPr/>
        <a:lstStyle/>
        <a:p>
          <a:endParaRPr lang="en-US" sz="1300"/>
        </a:p>
      </dgm:t>
    </dgm:pt>
    <dgm:pt modelId="{9D956BC6-50ED-46C5-A68D-B2A05C8FC2EB}">
      <dgm:prSet phldrT="[Text]" custT="1"/>
      <dgm:spPr/>
      <dgm:t>
        <a:bodyPr/>
        <a:lstStyle/>
        <a:p>
          <a:r>
            <a:rPr lang="en-US" sz="1200" b="1" dirty="0"/>
            <a:t>Student-centered/</a:t>
          </a:r>
        </a:p>
        <a:p>
          <a:r>
            <a:rPr lang="en-US" sz="1200" b="1" dirty="0"/>
            <a:t>directed</a:t>
          </a:r>
          <a:endParaRPr lang="en-US" sz="1200" dirty="0"/>
        </a:p>
      </dgm:t>
    </dgm:pt>
    <dgm:pt modelId="{D9DB4D00-3FAC-433F-9FC9-5795188BA93E}" type="parTrans" cxnId="{76C510D4-92D5-46EC-B410-024C34B51E93}">
      <dgm:prSet/>
      <dgm:spPr/>
      <dgm:t>
        <a:bodyPr/>
        <a:lstStyle/>
        <a:p>
          <a:endParaRPr lang="en-US" sz="1300"/>
        </a:p>
      </dgm:t>
    </dgm:pt>
    <dgm:pt modelId="{CFA1E52B-46EF-487A-94F3-35031004AB9F}" type="sibTrans" cxnId="{76C510D4-92D5-46EC-B410-024C34B51E93}">
      <dgm:prSet/>
      <dgm:spPr/>
      <dgm:t>
        <a:bodyPr/>
        <a:lstStyle/>
        <a:p>
          <a:endParaRPr lang="en-US" sz="1300"/>
        </a:p>
      </dgm:t>
    </dgm:pt>
    <dgm:pt modelId="{4037E81F-2B2B-4816-B41A-2AD5A7A5DBBD}">
      <dgm:prSet phldrT="[Text]" custT="1"/>
      <dgm:spPr/>
      <dgm:t>
        <a:bodyPr/>
        <a:lstStyle/>
        <a:p>
          <a:r>
            <a:rPr lang="en-US" sz="1200" b="1" dirty="0"/>
            <a:t>Vocabulary and language development</a:t>
          </a:r>
        </a:p>
      </dgm:t>
    </dgm:pt>
    <dgm:pt modelId="{672B435D-9DCE-4E77-BA7B-C3CB96DC6B40}" type="parTrans" cxnId="{70DC424C-B825-4C7A-9DEC-29656A6226C4}">
      <dgm:prSet/>
      <dgm:spPr/>
      <dgm:t>
        <a:bodyPr/>
        <a:lstStyle/>
        <a:p>
          <a:endParaRPr lang="en-US" sz="1300"/>
        </a:p>
      </dgm:t>
    </dgm:pt>
    <dgm:pt modelId="{B98866D5-A84A-4AF4-A994-D76EE98CEEEB}" type="sibTrans" cxnId="{70DC424C-B825-4C7A-9DEC-29656A6226C4}">
      <dgm:prSet/>
      <dgm:spPr/>
      <dgm:t>
        <a:bodyPr/>
        <a:lstStyle/>
        <a:p>
          <a:endParaRPr lang="en-US" sz="1300"/>
        </a:p>
      </dgm:t>
    </dgm:pt>
    <dgm:pt modelId="{494AB5B7-8A99-42BB-97C8-452BEF3E236B}">
      <dgm:prSet phldrT="[Text]" custT="1"/>
      <dgm:spPr/>
      <dgm:t>
        <a:bodyPr/>
        <a:lstStyle/>
        <a:p>
          <a:r>
            <a:rPr lang="en-US" sz="1200" b="1" dirty="0"/>
            <a:t>Intentional material selection and introduction</a:t>
          </a:r>
          <a:endParaRPr lang="en-US" sz="1200" dirty="0"/>
        </a:p>
      </dgm:t>
    </dgm:pt>
    <dgm:pt modelId="{0527640A-E3C4-4182-81EB-D7A4153539CA}" type="parTrans" cxnId="{3EFEC828-6D2C-46F6-8AE0-739B4F4E4F7A}">
      <dgm:prSet/>
      <dgm:spPr/>
      <dgm:t>
        <a:bodyPr/>
        <a:lstStyle/>
        <a:p>
          <a:endParaRPr lang="en-US" sz="1300"/>
        </a:p>
      </dgm:t>
    </dgm:pt>
    <dgm:pt modelId="{3C37831D-771A-4080-916D-7FD452BEEC15}" type="sibTrans" cxnId="{3EFEC828-6D2C-46F6-8AE0-739B4F4E4F7A}">
      <dgm:prSet/>
      <dgm:spPr/>
      <dgm:t>
        <a:bodyPr/>
        <a:lstStyle/>
        <a:p>
          <a:endParaRPr lang="en-US" sz="1300"/>
        </a:p>
      </dgm:t>
    </dgm:pt>
    <dgm:pt modelId="{9EC14DDD-4521-48CA-8C69-CFA40488DB20}" type="pres">
      <dgm:prSet presAssocID="{905B727B-A284-40E0-8FBD-12FD7617EE4A}" presName="Name0" presStyleCnt="0">
        <dgm:presLayoutVars>
          <dgm:dir/>
          <dgm:resizeHandles val="exact"/>
        </dgm:presLayoutVars>
      </dgm:prSet>
      <dgm:spPr/>
    </dgm:pt>
    <dgm:pt modelId="{7239417F-C480-4496-8132-F06E429BBFA2}" type="pres">
      <dgm:prSet presAssocID="{61C8FA9E-E5E4-4946-8156-FB4EAC9CB1EE}" presName="Name5" presStyleLbl="vennNode1" presStyleIdx="0" presStyleCnt="4">
        <dgm:presLayoutVars>
          <dgm:bulletEnabled val="1"/>
        </dgm:presLayoutVars>
      </dgm:prSet>
      <dgm:spPr/>
    </dgm:pt>
    <dgm:pt modelId="{8F962AA8-8926-4A70-B816-F75B60D166BD}" type="pres">
      <dgm:prSet presAssocID="{C390C5F6-BB5B-476B-B3EB-58474086B029}" presName="space" presStyleCnt="0"/>
      <dgm:spPr/>
    </dgm:pt>
    <dgm:pt modelId="{F9AC1273-F41F-42A5-BE3D-9766AB8C68A4}" type="pres">
      <dgm:prSet presAssocID="{9D956BC6-50ED-46C5-A68D-B2A05C8FC2EB}" presName="Name5" presStyleLbl="vennNode1" presStyleIdx="1" presStyleCnt="4">
        <dgm:presLayoutVars>
          <dgm:bulletEnabled val="1"/>
        </dgm:presLayoutVars>
      </dgm:prSet>
      <dgm:spPr/>
    </dgm:pt>
    <dgm:pt modelId="{197AA9F5-181E-4577-B314-8B8AC3D9013C}" type="pres">
      <dgm:prSet presAssocID="{CFA1E52B-46EF-487A-94F3-35031004AB9F}" presName="space" presStyleCnt="0"/>
      <dgm:spPr/>
    </dgm:pt>
    <dgm:pt modelId="{04BC2370-8DF0-4D82-B6B3-339E202F111C}" type="pres">
      <dgm:prSet presAssocID="{4037E81F-2B2B-4816-B41A-2AD5A7A5DBBD}" presName="Name5" presStyleLbl="vennNode1" presStyleIdx="2" presStyleCnt="4">
        <dgm:presLayoutVars>
          <dgm:bulletEnabled val="1"/>
        </dgm:presLayoutVars>
      </dgm:prSet>
      <dgm:spPr/>
    </dgm:pt>
    <dgm:pt modelId="{BBE92228-340F-45BB-B6E1-E9C4CD352504}" type="pres">
      <dgm:prSet presAssocID="{B98866D5-A84A-4AF4-A994-D76EE98CEEEB}" presName="space" presStyleCnt="0"/>
      <dgm:spPr/>
    </dgm:pt>
    <dgm:pt modelId="{A398D9EE-B15B-4E56-8177-CF3AA71DF69E}" type="pres">
      <dgm:prSet presAssocID="{494AB5B7-8A99-42BB-97C8-452BEF3E236B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08E99813-1F46-4BD4-9085-E265BE45674C}" srcId="{905B727B-A284-40E0-8FBD-12FD7617EE4A}" destId="{61C8FA9E-E5E4-4946-8156-FB4EAC9CB1EE}" srcOrd="0" destOrd="0" parTransId="{F7CF4CEF-D4E3-4DD7-B5FE-DF804A7D6B56}" sibTransId="{C390C5F6-BB5B-476B-B3EB-58474086B029}"/>
    <dgm:cxn modelId="{3EFEC828-6D2C-46F6-8AE0-739B4F4E4F7A}" srcId="{905B727B-A284-40E0-8FBD-12FD7617EE4A}" destId="{494AB5B7-8A99-42BB-97C8-452BEF3E236B}" srcOrd="3" destOrd="0" parTransId="{0527640A-E3C4-4182-81EB-D7A4153539CA}" sibTransId="{3C37831D-771A-4080-916D-7FD452BEEC15}"/>
    <dgm:cxn modelId="{2D9E7239-09E7-42C5-8CB4-9E173CB9499D}" type="presOf" srcId="{61C8FA9E-E5E4-4946-8156-FB4EAC9CB1EE}" destId="{7239417F-C480-4496-8132-F06E429BBFA2}" srcOrd="0" destOrd="0" presId="urn:microsoft.com/office/officeart/2005/8/layout/venn3"/>
    <dgm:cxn modelId="{C4E1323A-0CCE-4E24-9108-EED134F5CC8A}" type="presOf" srcId="{4037E81F-2B2B-4816-B41A-2AD5A7A5DBBD}" destId="{04BC2370-8DF0-4D82-B6B3-339E202F111C}" srcOrd="0" destOrd="0" presId="urn:microsoft.com/office/officeart/2005/8/layout/venn3"/>
    <dgm:cxn modelId="{0E79FD5B-77E7-45D9-9D36-58F5CF59D608}" type="presOf" srcId="{905B727B-A284-40E0-8FBD-12FD7617EE4A}" destId="{9EC14DDD-4521-48CA-8C69-CFA40488DB20}" srcOrd="0" destOrd="0" presId="urn:microsoft.com/office/officeart/2005/8/layout/venn3"/>
    <dgm:cxn modelId="{70DC424C-B825-4C7A-9DEC-29656A6226C4}" srcId="{905B727B-A284-40E0-8FBD-12FD7617EE4A}" destId="{4037E81F-2B2B-4816-B41A-2AD5A7A5DBBD}" srcOrd="2" destOrd="0" parTransId="{672B435D-9DCE-4E77-BA7B-C3CB96DC6B40}" sibTransId="{B98866D5-A84A-4AF4-A994-D76EE98CEEEB}"/>
    <dgm:cxn modelId="{6F2E6B88-D2B5-4C4D-84B9-DFA5E0C5EB70}" type="presOf" srcId="{9D956BC6-50ED-46C5-A68D-B2A05C8FC2EB}" destId="{F9AC1273-F41F-42A5-BE3D-9766AB8C68A4}" srcOrd="0" destOrd="0" presId="urn:microsoft.com/office/officeart/2005/8/layout/venn3"/>
    <dgm:cxn modelId="{4A24B8CA-985E-4E25-ACA9-58E041C6E12B}" type="presOf" srcId="{494AB5B7-8A99-42BB-97C8-452BEF3E236B}" destId="{A398D9EE-B15B-4E56-8177-CF3AA71DF69E}" srcOrd="0" destOrd="0" presId="urn:microsoft.com/office/officeart/2005/8/layout/venn3"/>
    <dgm:cxn modelId="{76C510D4-92D5-46EC-B410-024C34B51E93}" srcId="{905B727B-A284-40E0-8FBD-12FD7617EE4A}" destId="{9D956BC6-50ED-46C5-A68D-B2A05C8FC2EB}" srcOrd="1" destOrd="0" parTransId="{D9DB4D00-3FAC-433F-9FC9-5795188BA93E}" sibTransId="{CFA1E52B-46EF-487A-94F3-35031004AB9F}"/>
    <dgm:cxn modelId="{C9F1566B-ED28-4C9B-B90F-08836CEC0D87}" type="presParOf" srcId="{9EC14DDD-4521-48CA-8C69-CFA40488DB20}" destId="{7239417F-C480-4496-8132-F06E429BBFA2}" srcOrd="0" destOrd="0" presId="urn:microsoft.com/office/officeart/2005/8/layout/venn3"/>
    <dgm:cxn modelId="{F5C64C1F-AEFD-4F8C-8CAF-6F867F8AF1FE}" type="presParOf" srcId="{9EC14DDD-4521-48CA-8C69-CFA40488DB20}" destId="{8F962AA8-8926-4A70-B816-F75B60D166BD}" srcOrd="1" destOrd="0" presId="urn:microsoft.com/office/officeart/2005/8/layout/venn3"/>
    <dgm:cxn modelId="{E6BC9612-DF78-491F-96B0-CE4DD44A014D}" type="presParOf" srcId="{9EC14DDD-4521-48CA-8C69-CFA40488DB20}" destId="{F9AC1273-F41F-42A5-BE3D-9766AB8C68A4}" srcOrd="2" destOrd="0" presId="urn:microsoft.com/office/officeart/2005/8/layout/venn3"/>
    <dgm:cxn modelId="{717B0871-1E1B-4C08-BE46-9ACADB93AB12}" type="presParOf" srcId="{9EC14DDD-4521-48CA-8C69-CFA40488DB20}" destId="{197AA9F5-181E-4577-B314-8B8AC3D9013C}" srcOrd="3" destOrd="0" presId="urn:microsoft.com/office/officeart/2005/8/layout/venn3"/>
    <dgm:cxn modelId="{76393A2A-8AE8-4483-905C-2FD875EF0CE8}" type="presParOf" srcId="{9EC14DDD-4521-48CA-8C69-CFA40488DB20}" destId="{04BC2370-8DF0-4D82-B6B3-339E202F111C}" srcOrd="4" destOrd="0" presId="urn:microsoft.com/office/officeart/2005/8/layout/venn3"/>
    <dgm:cxn modelId="{AA8DFC8E-8B7F-40FF-8D90-FE51962B5480}" type="presParOf" srcId="{9EC14DDD-4521-48CA-8C69-CFA40488DB20}" destId="{BBE92228-340F-45BB-B6E1-E9C4CD352504}" srcOrd="5" destOrd="0" presId="urn:microsoft.com/office/officeart/2005/8/layout/venn3"/>
    <dgm:cxn modelId="{1BDA4B76-94CE-4F1F-A40F-212217D305AE}" type="presParOf" srcId="{9EC14DDD-4521-48CA-8C69-CFA40488DB20}" destId="{A398D9EE-B15B-4E56-8177-CF3AA71DF69E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5B727B-A284-40E0-8FBD-12FD7617EE4A}" type="doc">
      <dgm:prSet loTypeId="urn:microsoft.com/office/officeart/2005/8/layout/venn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1C8FA9E-E5E4-4946-8156-FB4EAC9CB1EE}">
      <dgm:prSet phldrT="[Text]" custT="1"/>
      <dgm:spPr/>
      <dgm:t>
        <a:bodyPr/>
        <a:lstStyle/>
        <a:p>
          <a:r>
            <a:rPr lang="en-US" sz="1200" b="1" dirty="0"/>
            <a:t>Alignment to standards and development</a:t>
          </a:r>
          <a:endParaRPr lang="en-US" sz="1200" dirty="0"/>
        </a:p>
      </dgm:t>
    </dgm:pt>
    <dgm:pt modelId="{F7CF4CEF-D4E3-4DD7-B5FE-DF804A7D6B56}" type="parTrans" cxnId="{08E99813-1F46-4BD4-9085-E265BE45674C}">
      <dgm:prSet/>
      <dgm:spPr/>
      <dgm:t>
        <a:bodyPr/>
        <a:lstStyle/>
        <a:p>
          <a:endParaRPr lang="en-US" sz="1300"/>
        </a:p>
      </dgm:t>
    </dgm:pt>
    <dgm:pt modelId="{C390C5F6-BB5B-476B-B3EB-58474086B029}" type="sibTrans" cxnId="{08E99813-1F46-4BD4-9085-E265BE45674C}">
      <dgm:prSet/>
      <dgm:spPr/>
      <dgm:t>
        <a:bodyPr/>
        <a:lstStyle/>
        <a:p>
          <a:endParaRPr lang="en-US" sz="1300"/>
        </a:p>
      </dgm:t>
    </dgm:pt>
    <dgm:pt modelId="{9D956BC6-50ED-46C5-A68D-B2A05C8FC2EB}">
      <dgm:prSet phldrT="[Text]" custT="1"/>
      <dgm:spPr/>
      <dgm:t>
        <a:bodyPr/>
        <a:lstStyle/>
        <a:p>
          <a:r>
            <a:rPr lang="en-US" sz="1200" b="1" dirty="0"/>
            <a:t>Student-centered/</a:t>
          </a:r>
        </a:p>
        <a:p>
          <a:r>
            <a:rPr lang="en-US" sz="1200" b="1" dirty="0"/>
            <a:t>directed</a:t>
          </a:r>
          <a:endParaRPr lang="en-US" sz="1200" dirty="0"/>
        </a:p>
      </dgm:t>
    </dgm:pt>
    <dgm:pt modelId="{D9DB4D00-3FAC-433F-9FC9-5795188BA93E}" type="parTrans" cxnId="{76C510D4-92D5-46EC-B410-024C34B51E93}">
      <dgm:prSet/>
      <dgm:spPr/>
      <dgm:t>
        <a:bodyPr/>
        <a:lstStyle/>
        <a:p>
          <a:endParaRPr lang="en-US" sz="1300"/>
        </a:p>
      </dgm:t>
    </dgm:pt>
    <dgm:pt modelId="{CFA1E52B-46EF-487A-94F3-35031004AB9F}" type="sibTrans" cxnId="{76C510D4-92D5-46EC-B410-024C34B51E93}">
      <dgm:prSet/>
      <dgm:spPr/>
      <dgm:t>
        <a:bodyPr/>
        <a:lstStyle/>
        <a:p>
          <a:endParaRPr lang="en-US" sz="1300"/>
        </a:p>
      </dgm:t>
    </dgm:pt>
    <dgm:pt modelId="{4037E81F-2B2B-4816-B41A-2AD5A7A5DBBD}">
      <dgm:prSet phldrT="[Text]" custT="1"/>
      <dgm:spPr/>
      <dgm:t>
        <a:bodyPr/>
        <a:lstStyle/>
        <a:p>
          <a:r>
            <a:rPr lang="en-US" sz="1200" b="1" dirty="0"/>
            <a:t>Vocabulary and language development</a:t>
          </a:r>
        </a:p>
      </dgm:t>
    </dgm:pt>
    <dgm:pt modelId="{672B435D-9DCE-4E77-BA7B-C3CB96DC6B40}" type="parTrans" cxnId="{70DC424C-B825-4C7A-9DEC-29656A6226C4}">
      <dgm:prSet/>
      <dgm:spPr/>
      <dgm:t>
        <a:bodyPr/>
        <a:lstStyle/>
        <a:p>
          <a:endParaRPr lang="en-US" sz="1300"/>
        </a:p>
      </dgm:t>
    </dgm:pt>
    <dgm:pt modelId="{B98866D5-A84A-4AF4-A994-D76EE98CEEEB}" type="sibTrans" cxnId="{70DC424C-B825-4C7A-9DEC-29656A6226C4}">
      <dgm:prSet/>
      <dgm:spPr/>
      <dgm:t>
        <a:bodyPr/>
        <a:lstStyle/>
        <a:p>
          <a:endParaRPr lang="en-US" sz="1300"/>
        </a:p>
      </dgm:t>
    </dgm:pt>
    <dgm:pt modelId="{494AB5B7-8A99-42BB-97C8-452BEF3E236B}">
      <dgm:prSet phldrT="[Text]" custT="1"/>
      <dgm:spPr/>
      <dgm:t>
        <a:bodyPr/>
        <a:lstStyle/>
        <a:p>
          <a:r>
            <a:rPr lang="en-US" sz="1200" b="1" dirty="0"/>
            <a:t>Intentional material selection and introduction</a:t>
          </a:r>
          <a:endParaRPr lang="en-US" sz="1200" dirty="0"/>
        </a:p>
      </dgm:t>
    </dgm:pt>
    <dgm:pt modelId="{0527640A-E3C4-4182-81EB-D7A4153539CA}" type="parTrans" cxnId="{3EFEC828-6D2C-46F6-8AE0-739B4F4E4F7A}">
      <dgm:prSet/>
      <dgm:spPr/>
      <dgm:t>
        <a:bodyPr/>
        <a:lstStyle/>
        <a:p>
          <a:endParaRPr lang="en-US" sz="1300"/>
        </a:p>
      </dgm:t>
    </dgm:pt>
    <dgm:pt modelId="{3C37831D-771A-4080-916D-7FD452BEEC15}" type="sibTrans" cxnId="{3EFEC828-6D2C-46F6-8AE0-739B4F4E4F7A}">
      <dgm:prSet/>
      <dgm:spPr/>
      <dgm:t>
        <a:bodyPr/>
        <a:lstStyle/>
        <a:p>
          <a:endParaRPr lang="en-US" sz="1300"/>
        </a:p>
      </dgm:t>
    </dgm:pt>
    <dgm:pt modelId="{9EC14DDD-4521-48CA-8C69-CFA40488DB20}" type="pres">
      <dgm:prSet presAssocID="{905B727B-A284-40E0-8FBD-12FD7617EE4A}" presName="Name0" presStyleCnt="0">
        <dgm:presLayoutVars>
          <dgm:dir/>
          <dgm:resizeHandles val="exact"/>
        </dgm:presLayoutVars>
      </dgm:prSet>
      <dgm:spPr/>
    </dgm:pt>
    <dgm:pt modelId="{7239417F-C480-4496-8132-F06E429BBFA2}" type="pres">
      <dgm:prSet presAssocID="{61C8FA9E-E5E4-4946-8156-FB4EAC9CB1EE}" presName="Name5" presStyleLbl="vennNode1" presStyleIdx="0" presStyleCnt="4">
        <dgm:presLayoutVars>
          <dgm:bulletEnabled val="1"/>
        </dgm:presLayoutVars>
      </dgm:prSet>
      <dgm:spPr/>
    </dgm:pt>
    <dgm:pt modelId="{8F962AA8-8926-4A70-B816-F75B60D166BD}" type="pres">
      <dgm:prSet presAssocID="{C390C5F6-BB5B-476B-B3EB-58474086B029}" presName="space" presStyleCnt="0"/>
      <dgm:spPr/>
    </dgm:pt>
    <dgm:pt modelId="{F9AC1273-F41F-42A5-BE3D-9766AB8C68A4}" type="pres">
      <dgm:prSet presAssocID="{9D956BC6-50ED-46C5-A68D-B2A05C8FC2EB}" presName="Name5" presStyleLbl="vennNode1" presStyleIdx="1" presStyleCnt="4">
        <dgm:presLayoutVars>
          <dgm:bulletEnabled val="1"/>
        </dgm:presLayoutVars>
      </dgm:prSet>
      <dgm:spPr/>
    </dgm:pt>
    <dgm:pt modelId="{197AA9F5-181E-4577-B314-8B8AC3D9013C}" type="pres">
      <dgm:prSet presAssocID="{CFA1E52B-46EF-487A-94F3-35031004AB9F}" presName="space" presStyleCnt="0"/>
      <dgm:spPr/>
    </dgm:pt>
    <dgm:pt modelId="{04BC2370-8DF0-4D82-B6B3-339E202F111C}" type="pres">
      <dgm:prSet presAssocID="{4037E81F-2B2B-4816-B41A-2AD5A7A5DBBD}" presName="Name5" presStyleLbl="vennNode1" presStyleIdx="2" presStyleCnt="4">
        <dgm:presLayoutVars>
          <dgm:bulletEnabled val="1"/>
        </dgm:presLayoutVars>
      </dgm:prSet>
      <dgm:spPr/>
    </dgm:pt>
    <dgm:pt modelId="{BBE92228-340F-45BB-B6E1-E9C4CD352504}" type="pres">
      <dgm:prSet presAssocID="{B98866D5-A84A-4AF4-A994-D76EE98CEEEB}" presName="space" presStyleCnt="0"/>
      <dgm:spPr/>
    </dgm:pt>
    <dgm:pt modelId="{A398D9EE-B15B-4E56-8177-CF3AA71DF69E}" type="pres">
      <dgm:prSet presAssocID="{494AB5B7-8A99-42BB-97C8-452BEF3E236B}" presName="Name5" presStyleLbl="vennNode1" presStyleIdx="3" presStyleCnt="4">
        <dgm:presLayoutVars>
          <dgm:bulletEnabled val="1"/>
        </dgm:presLayoutVars>
      </dgm:prSet>
      <dgm:spPr/>
    </dgm:pt>
  </dgm:ptLst>
  <dgm:cxnLst>
    <dgm:cxn modelId="{08E99813-1F46-4BD4-9085-E265BE45674C}" srcId="{905B727B-A284-40E0-8FBD-12FD7617EE4A}" destId="{61C8FA9E-E5E4-4946-8156-FB4EAC9CB1EE}" srcOrd="0" destOrd="0" parTransId="{F7CF4CEF-D4E3-4DD7-B5FE-DF804A7D6B56}" sibTransId="{C390C5F6-BB5B-476B-B3EB-58474086B029}"/>
    <dgm:cxn modelId="{3EFEC828-6D2C-46F6-8AE0-739B4F4E4F7A}" srcId="{905B727B-A284-40E0-8FBD-12FD7617EE4A}" destId="{494AB5B7-8A99-42BB-97C8-452BEF3E236B}" srcOrd="3" destOrd="0" parTransId="{0527640A-E3C4-4182-81EB-D7A4153539CA}" sibTransId="{3C37831D-771A-4080-916D-7FD452BEEC15}"/>
    <dgm:cxn modelId="{2D9E7239-09E7-42C5-8CB4-9E173CB9499D}" type="presOf" srcId="{61C8FA9E-E5E4-4946-8156-FB4EAC9CB1EE}" destId="{7239417F-C480-4496-8132-F06E429BBFA2}" srcOrd="0" destOrd="0" presId="urn:microsoft.com/office/officeart/2005/8/layout/venn3"/>
    <dgm:cxn modelId="{C4E1323A-0CCE-4E24-9108-EED134F5CC8A}" type="presOf" srcId="{4037E81F-2B2B-4816-B41A-2AD5A7A5DBBD}" destId="{04BC2370-8DF0-4D82-B6B3-339E202F111C}" srcOrd="0" destOrd="0" presId="urn:microsoft.com/office/officeart/2005/8/layout/venn3"/>
    <dgm:cxn modelId="{0E79FD5B-77E7-45D9-9D36-58F5CF59D608}" type="presOf" srcId="{905B727B-A284-40E0-8FBD-12FD7617EE4A}" destId="{9EC14DDD-4521-48CA-8C69-CFA40488DB20}" srcOrd="0" destOrd="0" presId="urn:microsoft.com/office/officeart/2005/8/layout/venn3"/>
    <dgm:cxn modelId="{70DC424C-B825-4C7A-9DEC-29656A6226C4}" srcId="{905B727B-A284-40E0-8FBD-12FD7617EE4A}" destId="{4037E81F-2B2B-4816-B41A-2AD5A7A5DBBD}" srcOrd="2" destOrd="0" parTransId="{672B435D-9DCE-4E77-BA7B-C3CB96DC6B40}" sibTransId="{B98866D5-A84A-4AF4-A994-D76EE98CEEEB}"/>
    <dgm:cxn modelId="{6F2E6B88-D2B5-4C4D-84B9-DFA5E0C5EB70}" type="presOf" srcId="{9D956BC6-50ED-46C5-A68D-B2A05C8FC2EB}" destId="{F9AC1273-F41F-42A5-BE3D-9766AB8C68A4}" srcOrd="0" destOrd="0" presId="urn:microsoft.com/office/officeart/2005/8/layout/venn3"/>
    <dgm:cxn modelId="{4A24B8CA-985E-4E25-ACA9-58E041C6E12B}" type="presOf" srcId="{494AB5B7-8A99-42BB-97C8-452BEF3E236B}" destId="{A398D9EE-B15B-4E56-8177-CF3AA71DF69E}" srcOrd="0" destOrd="0" presId="urn:microsoft.com/office/officeart/2005/8/layout/venn3"/>
    <dgm:cxn modelId="{76C510D4-92D5-46EC-B410-024C34B51E93}" srcId="{905B727B-A284-40E0-8FBD-12FD7617EE4A}" destId="{9D956BC6-50ED-46C5-A68D-B2A05C8FC2EB}" srcOrd="1" destOrd="0" parTransId="{D9DB4D00-3FAC-433F-9FC9-5795188BA93E}" sibTransId="{CFA1E52B-46EF-487A-94F3-35031004AB9F}"/>
    <dgm:cxn modelId="{C9F1566B-ED28-4C9B-B90F-08836CEC0D87}" type="presParOf" srcId="{9EC14DDD-4521-48CA-8C69-CFA40488DB20}" destId="{7239417F-C480-4496-8132-F06E429BBFA2}" srcOrd="0" destOrd="0" presId="urn:microsoft.com/office/officeart/2005/8/layout/venn3"/>
    <dgm:cxn modelId="{F5C64C1F-AEFD-4F8C-8CAF-6F867F8AF1FE}" type="presParOf" srcId="{9EC14DDD-4521-48CA-8C69-CFA40488DB20}" destId="{8F962AA8-8926-4A70-B816-F75B60D166BD}" srcOrd="1" destOrd="0" presId="urn:microsoft.com/office/officeart/2005/8/layout/venn3"/>
    <dgm:cxn modelId="{E6BC9612-DF78-491F-96B0-CE4DD44A014D}" type="presParOf" srcId="{9EC14DDD-4521-48CA-8C69-CFA40488DB20}" destId="{F9AC1273-F41F-42A5-BE3D-9766AB8C68A4}" srcOrd="2" destOrd="0" presId="urn:microsoft.com/office/officeart/2005/8/layout/venn3"/>
    <dgm:cxn modelId="{717B0871-1E1B-4C08-BE46-9ACADB93AB12}" type="presParOf" srcId="{9EC14DDD-4521-48CA-8C69-CFA40488DB20}" destId="{197AA9F5-181E-4577-B314-8B8AC3D9013C}" srcOrd="3" destOrd="0" presId="urn:microsoft.com/office/officeart/2005/8/layout/venn3"/>
    <dgm:cxn modelId="{76393A2A-8AE8-4483-905C-2FD875EF0CE8}" type="presParOf" srcId="{9EC14DDD-4521-48CA-8C69-CFA40488DB20}" destId="{04BC2370-8DF0-4D82-B6B3-339E202F111C}" srcOrd="4" destOrd="0" presId="urn:microsoft.com/office/officeart/2005/8/layout/venn3"/>
    <dgm:cxn modelId="{AA8DFC8E-8B7F-40FF-8D90-FE51962B5480}" type="presParOf" srcId="{9EC14DDD-4521-48CA-8C69-CFA40488DB20}" destId="{BBE92228-340F-45BB-B6E1-E9C4CD352504}" srcOrd="5" destOrd="0" presId="urn:microsoft.com/office/officeart/2005/8/layout/venn3"/>
    <dgm:cxn modelId="{1BDA4B76-94CE-4F1F-A40F-212217D305AE}" type="presParOf" srcId="{9EC14DDD-4521-48CA-8C69-CFA40488DB20}" destId="{A398D9EE-B15B-4E56-8177-CF3AA71DF69E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9417F-C480-4496-8132-F06E429BBFA2}">
      <dsp:nvSpPr>
        <dsp:cNvPr id="0" name=""/>
        <dsp:cNvSpPr/>
      </dsp:nvSpPr>
      <dsp:spPr>
        <a:xfrm>
          <a:off x="568393" y="94"/>
          <a:ext cx="1474280" cy="147428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Alignment to standards and development</a:t>
          </a:r>
          <a:endParaRPr lang="en-US" sz="1200" kern="1200" dirty="0"/>
        </a:p>
      </dsp:txBody>
      <dsp:txXfrm>
        <a:off x="784296" y="215997"/>
        <a:ext cx="1042474" cy="1042474"/>
      </dsp:txXfrm>
    </dsp:sp>
    <dsp:sp modelId="{F9AC1273-F41F-42A5-BE3D-9766AB8C68A4}">
      <dsp:nvSpPr>
        <dsp:cNvPr id="0" name=""/>
        <dsp:cNvSpPr/>
      </dsp:nvSpPr>
      <dsp:spPr>
        <a:xfrm>
          <a:off x="1747817" y="94"/>
          <a:ext cx="1474280" cy="1474280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Student-centered/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directed</a:t>
          </a:r>
          <a:endParaRPr lang="en-US" sz="1200" kern="1200" dirty="0"/>
        </a:p>
      </dsp:txBody>
      <dsp:txXfrm>
        <a:off x="1963720" y="215997"/>
        <a:ext cx="1042474" cy="1042474"/>
      </dsp:txXfrm>
    </dsp:sp>
    <dsp:sp modelId="{04BC2370-8DF0-4D82-B6B3-339E202F111C}">
      <dsp:nvSpPr>
        <dsp:cNvPr id="0" name=""/>
        <dsp:cNvSpPr/>
      </dsp:nvSpPr>
      <dsp:spPr>
        <a:xfrm>
          <a:off x="2927241" y="94"/>
          <a:ext cx="1474280" cy="1474280"/>
        </a:xfrm>
        <a:prstGeom prst="ellipse">
          <a:avLst/>
        </a:prstGeom>
        <a:solidFill>
          <a:schemeClr val="accent4">
            <a:alpha val="50000"/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Vocabulary and language development</a:t>
          </a:r>
        </a:p>
      </dsp:txBody>
      <dsp:txXfrm>
        <a:off x="3143144" y="215997"/>
        <a:ext cx="1042474" cy="1042474"/>
      </dsp:txXfrm>
    </dsp:sp>
    <dsp:sp modelId="{A398D9EE-B15B-4E56-8177-CF3AA71DF69E}">
      <dsp:nvSpPr>
        <dsp:cNvPr id="0" name=""/>
        <dsp:cNvSpPr/>
      </dsp:nvSpPr>
      <dsp:spPr>
        <a:xfrm>
          <a:off x="4106666" y="94"/>
          <a:ext cx="1474280" cy="1474280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Intentional material selection and introduction</a:t>
          </a:r>
          <a:endParaRPr lang="en-US" sz="1200" kern="1200" dirty="0"/>
        </a:p>
      </dsp:txBody>
      <dsp:txXfrm>
        <a:off x="4322569" y="215997"/>
        <a:ext cx="1042474" cy="1042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39417F-C480-4496-8132-F06E429BBFA2}">
      <dsp:nvSpPr>
        <dsp:cNvPr id="0" name=""/>
        <dsp:cNvSpPr/>
      </dsp:nvSpPr>
      <dsp:spPr>
        <a:xfrm>
          <a:off x="568393" y="94"/>
          <a:ext cx="1474280" cy="147428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Alignment to standards and development</a:t>
          </a:r>
          <a:endParaRPr lang="en-US" sz="1200" kern="1200" dirty="0"/>
        </a:p>
      </dsp:txBody>
      <dsp:txXfrm>
        <a:off x="784296" y="215997"/>
        <a:ext cx="1042474" cy="1042474"/>
      </dsp:txXfrm>
    </dsp:sp>
    <dsp:sp modelId="{F9AC1273-F41F-42A5-BE3D-9766AB8C68A4}">
      <dsp:nvSpPr>
        <dsp:cNvPr id="0" name=""/>
        <dsp:cNvSpPr/>
      </dsp:nvSpPr>
      <dsp:spPr>
        <a:xfrm>
          <a:off x="1747817" y="94"/>
          <a:ext cx="1474280" cy="1474280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Student-centered/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directed</a:t>
          </a:r>
          <a:endParaRPr lang="en-US" sz="1200" kern="1200" dirty="0"/>
        </a:p>
      </dsp:txBody>
      <dsp:txXfrm>
        <a:off x="1963720" y="215997"/>
        <a:ext cx="1042474" cy="1042474"/>
      </dsp:txXfrm>
    </dsp:sp>
    <dsp:sp modelId="{04BC2370-8DF0-4D82-B6B3-339E202F111C}">
      <dsp:nvSpPr>
        <dsp:cNvPr id="0" name=""/>
        <dsp:cNvSpPr/>
      </dsp:nvSpPr>
      <dsp:spPr>
        <a:xfrm>
          <a:off x="2927241" y="94"/>
          <a:ext cx="1474280" cy="1474280"/>
        </a:xfrm>
        <a:prstGeom prst="ellipse">
          <a:avLst/>
        </a:prstGeom>
        <a:solidFill>
          <a:schemeClr val="accent4">
            <a:alpha val="50000"/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Vocabulary and language development</a:t>
          </a:r>
        </a:p>
      </dsp:txBody>
      <dsp:txXfrm>
        <a:off x="3143144" y="215997"/>
        <a:ext cx="1042474" cy="1042474"/>
      </dsp:txXfrm>
    </dsp:sp>
    <dsp:sp modelId="{A398D9EE-B15B-4E56-8177-CF3AA71DF69E}">
      <dsp:nvSpPr>
        <dsp:cNvPr id="0" name=""/>
        <dsp:cNvSpPr/>
      </dsp:nvSpPr>
      <dsp:spPr>
        <a:xfrm>
          <a:off x="4106666" y="94"/>
          <a:ext cx="1474280" cy="1474280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1135" tIns="15240" rIns="81135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Intentional material selection and introduction</a:t>
          </a:r>
          <a:endParaRPr lang="en-US" sz="1200" kern="1200" dirty="0"/>
        </a:p>
      </dsp:txBody>
      <dsp:txXfrm>
        <a:off x="4322569" y="215997"/>
        <a:ext cx="1042474" cy="1042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29B4-ED5F-44FC-B6FA-D89A23F94860}">
  <ds:schemaRefs>
    <ds:schemaRef ds:uri="http://purl.org/dc/terms/"/>
    <ds:schemaRef ds:uri="http://schemas.openxmlformats.org/package/2006/metadata/core-properties"/>
    <ds:schemaRef ds:uri="846b9c67-66c0-4789-8386-1bfb3dd0fbe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7e6763f5-80b3-468b-b5a9-ab52fef2dcb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F33DEC-1639-4029-A65C-A4D5AD6975F6}"/>
</file>

<file path=customXml/itemProps3.xml><?xml version="1.0" encoding="utf-8"?>
<ds:datastoreItem xmlns:ds="http://schemas.openxmlformats.org/officeDocument/2006/customXml" ds:itemID="{148209AA-607A-43A4-A116-34997218E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7C1FA-B75F-43F5-A21F-35D9930C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Maggie Koelbl</cp:lastModifiedBy>
  <cp:revision>7</cp:revision>
  <cp:lastPrinted>2019-03-04T21:50:00Z</cp:lastPrinted>
  <dcterms:created xsi:type="dcterms:W3CDTF">2019-07-09T18:51:00Z</dcterms:created>
  <dcterms:modified xsi:type="dcterms:W3CDTF">2019-07-10T15:07:00Z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